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4D75F2" w14:textId="77777777" w:rsidR="006B359C" w:rsidRDefault="009116E5" w:rsidP="007A7900">
      <w:pPr>
        <w:snapToGrid w:val="0"/>
        <w:spacing w:line="540" w:lineRule="exact"/>
        <w:jc w:val="center"/>
        <w:outlineLvl w:val="0"/>
        <w:rPr>
          <w:rFonts w:ascii="Arial Narrow" w:eastAsia="黑体" w:hAnsi="黑体"/>
          <w:b/>
          <w:color w:val="000000"/>
          <w:sz w:val="36"/>
          <w:szCs w:val="36"/>
        </w:rPr>
      </w:pPr>
      <w:r>
        <w:rPr>
          <w:rFonts w:ascii="Arial Narrow" w:eastAsia="黑体" w:hAnsi="黑体" w:hint="eastAsia"/>
          <w:b/>
          <w:color w:val="000000"/>
          <w:sz w:val="36"/>
          <w:szCs w:val="36"/>
        </w:rPr>
        <w:t>2019</w:t>
      </w:r>
      <w:r w:rsidR="00082C6D">
        <w:rPr>
          <w:rFonts w:ascii="Arial Narrow" w:eastAsia="黑体" w:hAnsi="黑体" w:hint="eastAsia"/>
          <w:b/>
          <w:color w:val="000000"/>
          <w:sz w:val="36"/>
          <w:szCs w:val="36"/>
        </w:rPr>
        <w:t>年浙江省职业院校技能大赛</w:t>
      </w:r>
    </w:p>
    <w:p w14:paraId="31E48999" w14:textId="263C26E4" w:rsidR="00DB7DA9" w:rsidRDefault="006B359C" w:rsidP="006B359C">
      <w:pPr>
        <w:snapToGrid w:val="0"/>
        <w:spacing w:line="540" w:lineRule="exact"/>
        <w:jc w:val="center"/>
        <w:outlineLvl w:val="0"/>
        <w:rPr>
          <w:rFonts w:ascii="Arial Narrow" w:eastAsia="黑体" w:hAnsi="黑体"/>
          <w:b/>
          <w:color w:val="000000"/>
          <w:sz w:val="36"/>
          <w:szCs w:val="36"/>
        </w:rPr>
      </w:pPr>
      <w:r>
        <w:rPr>
          <w:rFonts w:ascii="Arial Narrow" w:eastAsia="黑体" w:hAnsi="黑体" w:hint="eastAsia"/>
          <w:b/>
          <w:color w:val="000000"/>
          <w:sz w:val="36"/>
          <w:szCs w:val="36"/>
        </w:rPr>
        <w:t>“安厨杯”电商短视频作</w:t>
      </w:r>
      <w:r w:rsidR="00082C6D">
        <w:rPr>
          <w:rFonts w:ascii="Arial Narrow" w:eastAsia="黑体" w:hAnsi="黑体" w:hint="eastAsia"/>
          <w:b/>
          <w:color w:val="000000"/>
          <w:sz w:val="36"/>
          <w:szCs w:val="36"/>
        </w:rPr>
        <w:t>项目竞赛规程</w:t>
      </w:r>
    </w:p>
    <w:p w14:paraId="277F8D19" w14:textId="77777777" w:rsidR="00DB7DA9" w:rsidRDefault="00DB7DA9">
      <w:pPr>
        <w:snapToGrid w:val="0"/>
        <w:spacing w:line="560" w:lineRule="exact"/>
        <w:rPr>
          <w:rFonts w:ascii="黑体" w:eastAsia="黑体" w:hAnsi="黑体" w:cs="Arial"/>
          <w:b/>
          <w:color w:val="000000"/>
          <w:sz w:val="36"/>
          <w:szCs w:val="36"/>
        </w:rPr>
      </w:pPr>
    </w:p>
    <w:p w14:paraId="6354BBBE"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一、赛项名称</w:t>
      </w:r>
      <w:bookmarkStart w:id="0" w:name="_Toc382406749"/>
    </w:p>
    <w:p w14:paraId="44B342B0" w14:textId="77777777" w:rsidR="00DB7DA9" w:rsidRDefault="00082C6D" w:rsidP="007A7900">
      <w:pPr>
        <w:snapToGrid w:val="0"/>
        <w:spacing w:line="560" w:lineRule="exact"/>
        <w:ind w:firstLineChars="200" w:firstLine="600"/>
        <w:outlineLvl w:val="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（一）赛项名称</w:t>
      </w:r>
    </w:p>
    <w:p w14:paraId="2C122B89" w14:textId="44BD49DE" w:rsidR="00DB7DA9" w:rsidRDefault="00082C6D">
      <w:pPr>
        <w:snapToGrid w:val="0"/>
        <w:spacing w:line="560" w:lineRule="exact"/>
        <w:ind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w:t>
      </w:r>
      <w:r w:rsidR="009116E5">
        <w:rPr>
          <w:rFonts w:ascii="Arial Narrow" w:eastAsia="仿宋_GB2312" w:hAnsi="Arial Narrow" w:cs="Arial" w:hint="eastAsia"/>
          <w:color w:val="000000"/>
          <w:sz w:val="30"/>
          <w:szCs w:val="30"/>
        </w:rPr>
        <w:t>2019</w:t>
      </w:r>
      <w:r>
        <w:rPr>
          <w:rFonts w:ascii="Arial Narrow" w:eastAsia="仿宋_GB2312" w:hAnsi="Arial Narrow" w:cs="Arial" w:hint="eastAsia"/>
          <w:color w:val="000000"/>
          <w:sz w:val="30"/>
          <w:szCs w:val="30"/>
        </w:rPr>
        <w:t>首届浙江省高职院校职业技能大赛“安厨杯”电商短视频制作赛项”（以下简称为“</w:t>
      </w:r>
      <w:r w:rsidR="002B07AA">
        <w:rPr>
          <w:rFonts w:ascii="Arial Narrow" w:eastAsia="仿宋_GB2312" w:hAnsi="Arial Narrow" w:cs="Arial" w:hint="eastAsia"/>
          <w:color w:val="000000"/>
          <w:sz w:val="30"/>
          <w:szCs w:val="30"/>
        </w:rPr>
        <w:t>电商短视频竞赛”</w:t>
      </w:r>
      <w:r>
        <w:rPr>
          <w:rFonts w:ascii="Arial Narrow" w:eastAsia="仿宋_GB2312" w:hAnsi="Arial Narrow" w:cs="Arial" w:hint="eastAsia"/>
          <w:color w:val="000000"/>
          <w:sz w:val="30"/>
          <w:szCs w:val="30"/>
        </w:rPr>
        <w:t>）</w:t>
      </w:r>
    </w:p>
    <w:p w14:paraId="501CF931" w14:textId="77777777" w:rsidR="00DB7DA9" w:rsidRDefault="00082C6D" w:rsidP="007A7900">
      <w:pPr>
        <w:snapToGrid w:val="0"/>
        <w:spacing w:line="560" w:lineRule="exact"/>
        <w:ind w:firstLineChars="200" w:firstLine="600"/>
        <w:outlineLvl w:val="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（二）赛项归属产业类型</w:t>
      </w:r>
    </w:p>
    <w:p w14:paraId="02909F27" w14:textId="77777777" w:rsidR="00DB7DA9" w:rsidRPr="008A1CD3" w:rsidRDefault="00082C6D" w:rsidP="008A1CD3">
      <w:pPr>
        <w:snapToGrid w:val="0"/>
        <w:spacing w:line="560" w:lineRule="exact"/>
        <w:ind w:leftChars="200" w:left="420" w:firstLineChars="200" w:firstLine="600"/>
        <w:rPr>
          <w:rFonts w:ascii="Arial Narrow" w:eastAsia="仿宋_GB2312" w:hAnsi="Arial Narrow" w:cs="Arial"/>
          <w:sz w:val="30"/>
          <w:szCs w:val="30"/>
        </w:rPr>
      </w:pPr>
      <w:r w:rsidRPr="008A1CD3">
        <w:rPr>
          <w:rFonts w:ascii="Arial Narrow" w:eastAsia="仿宋_GB2312" w:hAnsi="Arial Narrow" w:cs="Arial" w:hint="eastAsia"/>
          <w:sz w:val="30"/>
          <w:szCs w:val="30"/>
        </w:rPr>
        <w:t>现代服务业</w:t>
      </w:r>
    </w:p>
    <w:p w14:paraId="01364030" w14:textId="77777777" w:rsidR="00DB7DA9" w:rsidRDefault="00082C6D" w:rsidP="007A7900">
      <w:pPr>
        <w:snapToGrid w:val="0"/>
        <w:spacing w:line="560" w:lineRule="exact"/>
        <w:ind w:firstLineChars="200" w:firstLine="600"/>
        <w:outlineLvl w:val="0"/>
        <w:rPr>
          <w:rFonts w:ascii="Arial Narrow" w:eastAsia="仿宋_GB2312" w:hAnsi="Arial Narrow" w:cs="Arial"/>
          <w:sz w:val="30"/>
          <w:szCs w:val="30"/>
        </w:rPr>
      </w:pPr>
      <w:r>
        <w:rPr>
          <w:rFonts w:ascii="Arial Narrow" w:eastAsia="仿宋_GB2312" w:hAnsi="Arial Narrow" w:cs="Arial" w:hint="eastAsia"/>
          <w:color w:val="000000"/>
          <w:sz w:val="30"/>
          <w:szCs w:val="30"/>
        </w:rPr>
        <w:t>（三）赛项归属专业大类</w:t>
      </w:r>
    </w:p>
    <w:p w14:paraId="19491A94" w14:textId="1DCF842C" w:rsidR="00DB7DA9" w:rsidRDefault="00082C6D">
      <w:pPr>
        <w:snapToGrid w:val="0"/>
        <w:spacing w:line="560" w:lineRule="exact"/>
        <w:ind w:leftChars="200" w:left="420"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电子信息、新闻传播、文化艺术</w:t>
      </w:r>
      <w:r w:rsidR="009B780E">
        <w:rPr>
          <w:rFonts w:ascii="Arial Narrow" w:eastAsia="仿宋_GB2312" w:hAnsi="Arial Narrow" w:cs="Arial" w:hint="eastAsia"/>
          <w:sz w:val="30"/>
          <w:szCs w:val="30"/>
        </w:rPr>
        <w:t>、财经商贸</w:t>
      </w:r>
      <w:r>
        <w:rPr>
          <w:rFonts w:ascii="Arial Narrow" w:eastAsia="仿宋_GB2312" w:hAnsi="Arial Narrow" w:cs="Arial" w:hint="eastAsia"/>
          <w:sz w:val="30"/>
          <w:szCs w:val="30"/>
        </w:rPr>
        <w:t>等专业大类</w:t>
      </w:r>
    </w:p>
    <w:p w14:paraId="248D5F87" w14:textId="77777777" w:rsidR="00DB7DA9" w:rsidRDefault="00082C6D" w:rsidP="007A7900">
      <w:pPr>
        <w:snapToGrid w:val="0"/>
        <w:spacing w:line="560" w:lineRule="exact"/>
        <w:ind w:firstLineChars="200" w:firstLine="600"/>
        <w:outlineLvl w:val="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（四）赛项单位</w:t>
      </w:r>
    </w:p>
    <w:p w14:paraId="4D000FDE" w14:textId="10B13D3C" w:rsidR="00DB7DA9" w:rsidRDefault="00082C6D" w:rsidP="005576A4">
      <w:pPr>
        <w:snapToGrid w:val="0"/>
        <w:spacing w:line="560" w:lineRule="exact"/>
        <w:ind w:leftChars="200" w:left="420"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主办单位</w:t>
      </w:r>
      <w:r w:rsidR="005576A4">
        <w:rPr>
          <w:rFonts w:ascii="Arial Narrow" w:eastAsia="仿宋_GB2312" w:hAnsi="Arial Narrow" w:cs="Arial" w:hint="eastAsia"/>
          <w:color w:val="000000"/>
          <w:sz w:val="30"/>
          <w:szCs w:val="30"/>
        </w:rPr>
        <w:t>：</w:t>
      </w:r>
      <w:r>
        <w:rPr>
          <w:rFonts w:ascii="Arial Narrow" w:eastAsia="仿宋_GB2312" w:hAnsi="Arial Narrow" w:cs="Arial" w:hint="eastAsia"/>
          <w:color w:val="000000"/>
          <w:sz w:val="30"/>
          <w:szCs w:val="30"/>
        </w:rPr>
        <w:t>浙江省教育厅</w:t>
      </w:r>
      <w:bookmarkStart w:id="1" w:name="_GoBack"/>
      <w:bookmarkEnd w:id="1"/>
    </w:p>
    <w:p w14:paraId="031769BC" w14:textId="25505FFF" w:rsidR="00DB7DA9" w:rsidRDefault="00082C6D" w:rsidP="005576A4">
      <w:pPr>
        <w:snapToGrid w:val="0"/>
        <w:spacing w:line="560" w:lineRule="exact"/>
        <w:ind w:leftChars="200" w:left="420"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承办单位</w:t>
      </w:r>
      <w:r w:rsidR="005576A4">
        <w:rPr>
          <w:rFonts w:ascii="Arial Narrow" w:eastAsia="仿宋_GB2312" w:hAnsi="Arial Narrow" w:cs="Arial" w:hint="eastAsia"/>
          <w:color w:val="000000"/>
          <w:sz w:val="30"/>
          <w:szCs w:val="30"/>
        </w:rPr>
        <w:t>：</w:t>
      </w:r>
      <w:r>
        <w:rPr>
          <w:rFonts w:ascii="Arial Narrow" w:eastAsia="仿宋_GB2312" w:hAnsi="Arial Narrow" w:cs="Arial" w:hint="eastAsia"/>
          <w:color w:val="000000"/>
          <w:sz w:val="30"/>
          <w:szCs w:val="30"/>
        </w:rPr>
        <w:t>浙江经贸职业技术学院</w:t>
      </w:r>
    </w:p>
    <w:p w14:paraId="16EFD283" w14:textId="115E229F" w:rsidR="00DB7DA9" w:rsidRDefault="00082C6D" w:rsidP="005576A4">
      <w:pPr>
        <w:snapToGrid w:val="0"/>
        <w:spacing w:line="560" w:lineRule="exact"/>
        <w:ind w:leftChars="200" w:left="420" w:firstLineChars="200" w:firstLine="600"/>
        <w:rPr>
          <w:rFonts w:ascii="Arial Narrow" w:eastAsia="仿宋_GB2312" w:hAnsi="Arial Narrow" w:cs="Arial"/>
          <w:color w:val="000000"/>
          <w:sz w:val="30"/>
          <w:szCs w:val="30"/>
        </w:rPr>
      </w:pPr>
      <w:r>
        <w:rPr>
          <w:rFonts w:ascii="Arial Narrow" w:eastAsia="仿宋_GB2312" w:hAnsi="Arial Narrow" w:cs="Arial" w:hint="eastAsia"/>
          <w:color w:val="000000"/>
          <w:sz w:val="30"/>
          <w:szCs w:val="30"/>
        </w:rPr>
        <w:t>协办单位</w:t>
      </w:r>
      <w:r w:rsidR="005576A4">
        <w:rPr>
          <w:rFonts w:ascii="Arial Narrow" w:eastAsia="仿宋_GB2312" w:hAnsi="Arial Narrow" w:cs="Arial" w:hint="eastAsia"/>
          <w:color w:val="000000"/>
          <w:sz w:val="30"/>
          <w:szCs w:val="30"/>
        </w:rPr>
        <w:t>：</w:t>
      </w:r>
      <w:r>
        <w:rPr>
          <w:rFonts w:ascii="Arial Narrow" w:eastAsia="仿宋_GB2312" w:hAnsi="Arial Narrow" w:cs="Arial" w:hint="eastAsia"/>
          <w:color w:val="000000"/>
          <w:sz w:val="30"/>
          <w:szCs w:val="30"/>
        </w:rPr>
        <w:t>杭州安厨电子商务有限公司</w:t>
      </w:r>
    </w:p>
    <w:p w14:paraId="096BAC1B"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二、赛项目的</w:t>
      </w:r>
      <w:bookmarkEnd w:id="0"/>
    </w:p>
    <w:p w14:paraId="02B64A59"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次赛项以电商短视频策划、拍摄、制作三项典型工作任务的完成质量以及选手的职业素养作为竞赛内容，全面考察选手的电商短视频策划与置景能力、拍摄与灯光造型能力、声音录制能力、视音频制作能力以及团队组织协调合作能力。</w:t>
      </w:r>
    </w:p>
    <w:p w14:paraId="264EF733"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2017</w:t>
      </w:r>
      <w:r>
        <w:rPr>
          <w:rFonts w:ascii="Arial Narrow" w:eastAsia="仿宋_GB2312" w:hAnsi="Arial Narrow" w:cs="Arial" w:hint="eastAsia"/>
          <w:sz w:val="30"/>
          <w:szCs w:val="30"/>
        </w:rPr>
        <w:t>年浙江省网络零售额达</w:t>
      </w:r>
      <w:r>
        <w:rPr>
          <w:rFonts w:ascii="Arial Narrow" w:eastAsia="仿宋_GB2312" w:hAnsi="Arial Narrow" w:cs="Arial" w:hint="eastAsia"/>
          <w:sz w:val="30"/>
          <w:szCs w:val="30"/>
        </w:rPr>
        <w:t>1.33</w:t>
      </w:r>
      <w:r>
        <w:rPr>
          <w:rFonts w:ascii="Arial Narrow" w:eastAsia="仿宋_GB2312" w:hAnsi="Arial Narrow" w:cs="Arial" w:hint="eastAsia"/>
          <w:sz w:val="30"/>
          <w:szCs w:val="30"/>
        </w:rPr>
        <w:t>万亿元，同比增长</w:t>
      </w:r>
      <w:r>
        <w:rPr>
          <w:rFonts w:ascii="Arial Narrow" w:eastAsia="仿宋_GB2312" w:hAnsi="Arial Narrow" w:cs="Arial" w:hint="eastAsia"/>
          <w:sz w:val="30"/>
          <w:szCs w:val="30"/>
        </w:rPr>
        <w:t>29.4</w:t>
      </w:r>
      <w:r>
        <w:rPr>
          <w:rFonts w:ascii="Arial Narrow" w:eastAsia="仿宋_GB2312" w:hAnsi="Arial Narrow" w:cs="Arial" w:hint="eastAsia"/>
          <w:sz w:val="30"/>
          <w:szCs w:val="30"/>
        </w:rPr>
        <w:t>％，仅电子商务网络零售额就已经成为万亿产业。浙江电子商务产业的快速发展，各大电商平台都出台多项政策促进电商短视频的发展。</w:t>
      </w:r>
    </w:p>
    <w:p w14:paraId="3E6E2237"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三农问题是近年来我国的焦点问题，国家政策大力向农业倾斜，农产品流通得到了前所未有的发展机遇。党中央高度重视农产品流通</w:t>
      </w:r>
      <w:r>
        <w:rPr>
          <w:rFonts w:ascii="Arial Narrow" w:eastAsia="仿宋_GB2312" w:hAnsi="Arial Narrow" w:cs="Arial" w:hint="eastAsia"/>
          <w:sz w:val="30"/>
          <w:szCs w:val="30"/>
        </w:rPr>
        <w:t>,</w:t>
      </w:r>
      <w:r>
        <w:rPr>
          <w:rFonts w:ascii="Arial Narrow" w:eastAsia="仿宋_GB2312" w:hAnsi="Arial Narrow" w:cs="Arial" w:hint="eastAsia"/>
          <w:sz w:val="30"/>
          <w:szCs w:val="30"/>
        </w:rPr>
        <w:t>为全面贯彻落实党的十九大精神和中央一号文件的政策，贯彻</w:t>
      </w:r>
      <w:r w:rsidR="009116E5">
        <w:rPr>
          <w:rFonts w:ascii="Arial Narrow" w:eastAsia="仿宋_GB2312" w:hAnsi="Arial Narrow" w:cs="Arial" w:hint="eastAsia"/>
          <w:sz w:val="30"/>
          <w:szCs w:val="30"/>
        </w:rPr>
        <w:t>2019</w:t>
      </w:r>
      <w:r>
        <w:rPr>
          <w:rFonts w:ascii="Arial Narrow" w:eastAsia="仿宋_GB2312" w:hAnsi="Arial Narrow" w:cs="Arial" w:hint="eastAsia"/>
          <w:sz w:val="30"/>
          <w:szCs w:val="30"/>
        </w:rPr>
        <w:t>年省委、省政府印发《全面实施乡村振兴战略高水平推进农业农村现代化行动计划（</w:t>
      </w:r>
      <w:r w:rsidR="009116E5">
        <w:rPr>
          <w:rFonts w:ascii="Arial Narrow" w:eastAsia="仿宋_GB2312" w:hAnsi="Arial Narrow" w:cs="Arial" w:hint="eastAsia"/>
          <w:sz w:val="30"/>
          <w:szCs w:val="30"/>
        </w:rPr>
        <w:t>2019</w:t>
      </w:r>
      <w:r>
        <w:rPr>
          <w:rFonts w:ascii="Arial Narrow" w:eastAsia="仿宋_GB2312" w:hAnsi="Arial Narrow" w:cs="Arial" w:hint="eastAsia"/>
          <w:sz w:val="30"/>
          <w:szCs w:val="30"/>
        </w:rPr>
        <w:t>-2022</w:t>
      </w:r>
      <w:r>
        <w:rPr>
          <w:rFonts w:ascii="Arial Narrow" w:eastAsia="仿宋_GB2312" w:hAnsi="Arial Narrow" w:cs="Arial" w:hint="eastAsia"/>
          <w:sz w:val="30"/>
          <w:szCs w:val="30"/>
        </w:rPr>
        <w:t>年）》，本次赛项将以农产品为主要拍摄对象，全力助推农产品电商短视频的发展。</w:t>
      </w:r>
    </w:p>
    <w:p w14:paraId="22237BC9" w14:textId="77777777" w:rsidR="00DB7DA9" w:rsidRDefault="00082C6D">
      <w:pPr>
        <w:snapToGrid w:val="0"/>
        <w:spacing w:line="560" w:lineRule="exact"/>
        <w:ind w:firstLineChars="200" w:firstLine="600"/>
        <w:jc w:val="left"/>
        <w:rPr>
          <w:rFonts w:ascii="Arial Narrow" w:eastAsia="仿宋_GB2312" w:hAnsi="Arial Narrow" w:cs="Arial"/>
          <w:sz w:val="30"/>
          <w:szCs w:val="30"/>
        </w:rPr>
      </w:pPr>
      <w:r>
        <w:rPr>
          <w:rFonts w:ascii="仿宋_GB2312" w:eastAsia="仿宋_GB2312" w:hAnsi="华文仿宋" w:cs="Arial" w:hint="eastAsia"/>
          <w:color w:val="000000"/>
          <w:kern w:val="0"/>
          <w:sz w:val="30"/>
          <w:szCs w:val="30"/>
        </w:rPr>
        <w:t>随着即将到来的5G时代，高速网络环境下，电商短视频也将更为普及，特别是以30s以内短视频为核心的具有社交属性的短视频也将成为电商短视频不可或缺的组成部分。电商视频不仅仅做一个内容的呈现，也成为直接的电商销售载体，通过视频，农产品的透明化、可视化能直观立体的展示给消费者，从而促进农产品销售，推动农产品流通现代化。</w:t>
      </w:r>
    </w:p>
    <w:p w14:paraId="4650A5C3" w14:textId="77777777" w:rsidR="00DB7DA9" w:rsidRDefault="00082C6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次赛项对接产业前沿技术，促进电商短视频在高职相关专业中的教学应用，引领职业院校专业建设与课程改革。通过竞赛，考察参赛选手职业道德、职业素养、技术技能水平和创业能力，展示职业教育改革成果，全面提升教学质量，推动电商短视频从业人才整体水平的提升，激发大学生创业热情，推动“大众创业、万众创新”在高等职业教育中落地实施。</w:t>
      </w:r>
    </w:p>
    <w:p w14:paraId="1EF3F838" w14:textId="77777777" w:rsidR="00DB7DA9" w:rsidRDefault="00DB7DA9">
      <w:pPr>
        <w:snapToGrid w:val="0"/>
        <w:spacing w:line="560" w:lineRule="exact"/>
        <w:ind w:firstLineChars="200" w:firstLine="600"/>
        <w:rPr>
          <w:rFonts w:ascii="Arial Narrow" w:eastAsia="仿宋_GB2312" w:hAnsi="Arial Narrow" w:cs="Arial"/>
          <w:color w:val="FF0000"/>
          <w:sz w:val="30"/>
          <w:szCs w:val="30"/>
        </w:rPr>
      </w:pPr>
    </w:p>
    <w:p w14:paraId="10862FAC" w14:textId="77777777" w:rsidR="00DB7DA9" w:rsidRDefault="00082C6D">
      <w:pPr>
        <w:snapToGrid w:val="0"/>
        <w:spacing w:line="560" w:lineRule="exact"/>
        <w:ind w:firstLineChars="200" w:firstLine="723"/>
        <w:rPr>
          <w:rFonts w:ascii="Arial Narrow" w:eastAsia="仿宋_GB2312" w:hAnsi="Arial Narrow" w:cs="Arial"/>
          <w:b/>
          <w:color w:val="000000"/>
          <w:sz w:val="30"/>
          <w:szCs w:val="30"/>
        </w:rPr>
      </w:pPr>
      <w:r>
        <w:rPr>
          <w:rFonts w:ascii="黑体" w:eastAsia="黑体" w:hAnsi="黑体" w:cs="Arial" w:hint="eastAsia"/>
          <w:b/>
          <w:color w:val="000000"/>
          <w:sz w:val="36"/>
          <w:szCs w:val="36"/>
        </w:rPr>
        <w:t>三、赛项设计原则</w:t>
      </w:r>
    </w:p>
    <w:p w14:paraId="06DF9D39"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（一）坚持公开、公平、公正；</w:t>
      </w:r>
    </w:p>
    <w:p w14:paraId="4B9F4EFA"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参赛选手比赛规则和赛前公布内容一致，比赛过程、结果客观公正。</w:t>
      </w:r>
    </w:p>
    <w:p w14:paraId="39A59A4C" w14:textId="272EB4D4" w:rsidR="00DB7DA9" w:rsidRDefault="00082C6D">
      <w:pPr>
        <w:numPr>
          <w:ilvl w:val="0"/>
          <w:numId w:val="1"/>
        </w:num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赛项关联职业岗位面广、人才需求量大、职业院校开</w:t>
      </w:r>
      <w:r>
        <w:rPr>
          <w:rFonts w:ascii="仿宋_GB2312" w:eastAsia="仿宋_GB2312" w:hAnsi="华文仿宋" w:cs="Arial" w:hint="eastAsia"/>
          <w:color w:val="000000"/>
          <w:kern w:val="0"/>
          <w:sz w:val="30"/>
          <w:szCs w:val="30"/>
        </w:rPr>
        <w:lastRenderedPageBreak/>
        <w:t>设专业点多；电商短视频竞赛对电子信息、新闻传播大类、文化艺术大类</w:t>
      </w:r>
      <w:r w:rsidR="00C41A63">
        <w:rPr>
          <w:rFonts w:ascii="仿宋_GB2312" w:eastAsia="仿宋_GB2312" w:hAnsi="华文仿宋" w:cs="Arial" w:hint="eastAsia"/>
          <w:color w:val="000000"/>
          <w:kern w:val="0"/>
          <w:sz w:val="30"/>
          <w:szCs w:val="30"/>
        </w:rPr>
        <w:t>、财经商贸大类</w:t>
      </w:r>
      <w:r>
        <w:rPr>
          <w:rFonts w:ascii="仿宋_GB2312" w:eastAsia="仿宋_GB2312" w:hAnsi="华文仿宋" w:cs="Arial" w:hint="eastAsia"/>
          <w:color w:val="000000"/>
          <w:kern w:val="0"/>
          <w:sz w:val="30"/>
          <w:szCs w:val="30"/>
        </w:rPr>
        <w:t>等专业的教学都具有积极地促进作用。</w:t>
      </w:r>
    </w:p>
    <w:p w14:paraId="211D2868"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（三）竞赛内容对应相关职业岗位或岗位群、体现专业核心能力与核心知识、涵盖丰富的专业知识与专业技能点；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710"/>
        <w:gridCol w:w="2715"/>
        <w:gridCol w:w="2618"/>
      </w:tblGrid>
      <w:tr w:rsidR="00DB7DA9" w14:paraId="401D2F28" w14:textId="77777777">
        <w:trPr>
          <w:trHeight w:val="784"/>
        </w:trPr>
        <w:tc>
          <w:tcPr>
            <w:tcW w:w="1604" w:type="dxa"/>
            <w:shd w:val="clear" w:color="auto" w:fill="74D280" w:themeFill="background1" w:themeFillShade="BF"/>
            <w:vAlign w:val="center"/>
          </w:tcPr>
          <w:p w14:paraId="76A3EC9A"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竞赛内容</w:t>
            </w:r>
          </w:p>
        </w:tc>
        <w:tc>
          <w:tcPr>
            <w:tcW w:w="1710" w:type="dxa"/>
            <w:shd w:val="clear" w:color="auto" w:fill="74D280" w:themeFill="background1" w:themeFillShade="BF"/>
            <w:vAlign w:val="center"/>
          </w:tcPr>
          <w:p w14:paraId="09B8D373"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岗位</w:t>
            </w:r>
          </w:p>
        </w:tc>
        <w:tc>
          <w:tcPr>
            <w:tcW w:w="2715" w:type="dxa"/>
            <w:shd w:val="clear" w:color="auto" w:fill="74D280" w:themeFill="background1" w:themeFillShade="BF"/>
            <w:vAlign w:val="center"/>
          </w:tcPr>
          <w:p w14:paraId="12948DDD"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知识</w:t>
            </w:r>
          </w:p>
        </w:tc>
        <w:tc>
          <w:tcPr>
            <w:tcW w:w="2618" w:type="dxa"/>
            <w:shd w:val="clear" w:color="auto" w:fill="74D280" w:themeFill="background1" w:themeFillShade="BF"/>
            <w:vAlign w:val="center"/>
          </w:tcPr>
          <w:p w14:paraId="68131BC4" w14:textId="77777777" w:rsidR="00DB7DA9" w:rsidRDefault="00082C6D">
            <w:pPr>
              <w:jc w:val="center"/>
              <w:rPr>
                <w:rFonts w:ascii="仿宋" w:eastAsia="仿宋" w:hAnsi="仿宋" w:cs="仿宋"/>
                <w:b/>
                <w:color w:val="000000"/>
                <w:sz w:val="28"/>
                <w:szCs w:val="28"/>
              </w:rPr>
            </w:pPr>
            <w:r>
              <w:rPr>
                <w:rFonts w:ascii="仿宋" w:eastAsia="仿宋" w:hAnsi="仿宋" w:cs="仿宋" w:hint="eastAsia"/>
                <w:b/>
                <w:color w:val="000000"/>
                <w:sz w:val="28"/>
                <w:szCs w:val="28"/>
              </w:rPr>
              <w:t>技能</w:t>
            </w:r>
          </w:p>
        </w:tc>
      </w:tr>
      <w:tr w:rsidR="00DB7DA9" w14:paraId="6D22E859" w14:textId="77777777">
        <w:trPr>
          <w:trHeight w:val="23"/>
        </w:trPr>
        <w:tc>
          <w:tcPr>
            <w:tcW w:w="1604" w:type="dxa"/>
            <w:vAlign w:val="center"/>
          </w:tcPr>
          <w:p w14:paraId="3AA6DC29"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编导策划</w:t>
            </w:r>
          </w:p>
        </w:tc>
        <w:tc>
          <w:tcPr>
            <w:tcW w:w="1710" w:type="dxa"/>
            <w:vAlign w:val="center"/>
          </w:tcPr>
          <w:p w14:paraId="2E58E770"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编导策划岗</w:t>
            </w:r>
          </w:p>
        </w:tc>
        <w:tc>
          <w:tcPr>
            <w:tcW w:w="2715" w:type="dxa"/>
            <w:vAlign w:val="center"/>
          </w:tcPr>
          <w:p w14:paraId="23B385A9" w14:textId="77777777" w:rsidR="00DB7DA9" w:rsidRDefault="00082C6D">
            <w:pPr>
              <w:rPr>
                <w:rFonts w:ascii="仿宋" w:eastAsia="仿宋" w:hAnsi="仿宋" w:cs="仿宋"/>
                <w:sz w:val="24"/>
                <w:szCs w:val="24"/>
              </w:rPr>
            </w:pPr>
            <w:r>
              <w:rPr>
                <w:rFonts w:ascii="仿宋" w:eastAsia="仿宋" w:hAnsi="仿宋" w:cs="仿宋" w:hint="eastAsia"/>
                <w:sz w:val="24"/>
                <w:szCs w:val="24"/>
              </w:rPr>
              <w:t>广告策划、美术设计知识</w:t>
            </w:r>
          </w:p>
        </w:tc>
        <w:tc>
          <w:tcPr>
            <w:tcW w:w="2618" w:type="dxa"/>
            <w:vAlign w:val="center"/>
          </w:tcPr>
          <w:p w14:paraId="391B734B" w14:textId="77777777" w:rsidR="00DB7DA9" w:rsidRDefault="00082C6D">
            <w:pPr>
              <w:rPr>
                <w:rFonts w:ascii="仿宋" w:eastAsia="仿宋" w:hAnsi="仿宋" w:cs="仿宋"/>
                <w:sz w:val="24"/>
                <w:szCs w:val="24"/>
              </w:rPr>
            </w:pPr>
            <w:r>
              <w:rPr>
                <w:rFonts w:ascii="仿宋" w:eastAsia="仿宋" w:hAnsi="仿宋" w:cs="仿宋" w:hint="eastAsia"/>
                <w:sz w:val="24"/>
                <w:szCs w:val="24"/>
              </w:rPr>
              <w:t>文案脚本撰写、美术置景等技能。</w:t>
            </w:r>
          </w:p>
        </w:tc>
      </w:tr>
      <w:tr w:rsidR="00DB7DA9" w14:paraId="1BBFD3F4" w14:textId="77777777">
        <w:trPr>
          <w:trHeight w:val="23"/>
        </w:trPr>
        <w:tc>
          <w:tcPr>
            <w:tcW w:w="1604" w:type="dxa"/>
            <w:vAlign w:val="center"/>
          </w:tcPr>
          <w:p w14:paraId="6F3891F2"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视音频录制</w:t>
            </w:r>
          </w:p>
        </w:tc>
        <w:tc>
          <w:tcPr>
            <w:tcW w:w="1710" w:type="dxa"/>
            <w:vAlign w:val="center"/>
          </w:tcPr>
          <w:p w14:paraId="6843D53E"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摄影师</w:t>
            </w:r>
          </w:p>
          <w:p w14:paraId="0D588DC2"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灯光师</w:t>
            </w:r>
          </w:p>
          <w:p w14:paraId="194303FA"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录音师</w:t>
            </w:r>
          </w:p>
        </w:tc>
        <w:tc>
          <w:tcPr>
            <w:tcW w:w="2715" w:type="dxa"/>
            <w:vAlign w:val="center"/>
          </w:tcPr>
          <w:p w14:paraId="3AFC3FA6" w14:textId="77777777" w:rsidR="00DB7DA9" w:rsidRDefault="00082C6D">
            <w:pPr>
              <w:rPr>
                <w:rFonts w:ascii="仿宋" w:eastAsia="仿宋" w:hAnsi="仿宋" w:cs="仿宋"/>
                <w:sz w:val="24"/>
                <w:szCs w:val="24"/>
              </w:rPr>
            </w:pPr>
            <w:r>
              <w:rPr>
                <w:rFonts w:ascii="仿宋" w:eastAsia="仿宋" w:hAnsi="仿宋" w:cs="仿宋" w:hint="eastAsia"/>
                <w:sz w:val="24"/>
                <w:szCs w:val="24"/>
              </w:rPr>
              <w:t>视频摄影基础理论知识、器材基础知识、灯光基础理论知识、灯光造型知识、声音基础理论。</w:t>
            </w:r>
          </w:p>
        </w:tc>
        <w:tc>
          <w:tcPr>
            <w:tcW w:w="2618" w:type="dxa"/>
            <w:vAlign w:val="center"/>
          </w:tcPr>
          <w:p w14:paraId="7A229520" w14:textId="77777777" w:rsidR="00DB7DA9" w:rsidRDefault="00082C6D">
            <w:pPr>
              <w:rPr>
                <w:rFonts w:ascii="仿宋" w:eastAsia="仿宋" w:hAnsi="仿宋" w:cs="仿宋"/>
                <w:sz w:val="24"/>
                <w:szCs w:val="24"/>
              </w:rPr>
            </w:pPr>
            <w:r>
              <w:rPr>
                <w:rFonts w:ascii="仿宋" w:eastAsia="仿宋" w:hAnsi="仿宋" w:cs="仿宋" w:hint="eastAsia"/>
                <w:sz w:val="24"/>
                <w:szCs w:val="24"/>
              </w:rPr>
              <w:t>各类运动固定镜头拍摄能力、曝光景深控制能力、构图能力、创意拍摄能力、声音录制能力。</w:t>
            </w:r>
          </w:p>
        </w:tc>
      </w:tr>
      <w:tr w:rsidR="00DB7DA9" w14:paraId="05E0FD9E" w14:textId="77777777">
        <w:trPr>
          <w:trHeight w:val="23"/>
        </w:trPr>
        <w:tc>
          <w:tcPr>
            <w:tcW w:w="1604" w:type="dxa"/>
            <w:vAlign w:val="center"/>
          </w:tcPr>
          <w:p w14:paraId="2932FDB3"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后期制作</w:t>
            </w:r>
          </w:p>
        </w:tc>
        <w:tc>
          <w:tcPr>
            <w:tcW w:w="1710" w:type="dxa"/>
            <w:vAlign w:val="center"/>
          </w:tcPr>
          <w:p w14:paraId="243B8F80"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剪辑</w:t>
            </w:r>
          </w:p>
          <w:p w14:paraId="1BFCE251"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特效包装</w:t>
            </w:r>
          </w:p>
          <w:p w14:paraId="4F82F579"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色彩调整</w:t>
            </w:r>
          </w:p>
          <w:p w14:paraId="6E0FF7B3" w14:textId="77777777" w:rsidR="00DB7DA9" w:rsidRDefault="00082C6D">
            <w:pPr>
              <w:jc w:val="center"/>
              <w:rPr>
                <w:rFonts w:ascii="仿宋" w:eastAsia="仿宋" w:hAnsi="仿宋" w:cs="仿宋"/>
                <w:sz w:val="24"/>
                <w:szCs w:val="24"/>
              </w:rPr>
            </w:pPr>
            <w:r>
              <w:rPr>
                <w:rFonts w:ascii="仿宋" w:eastAsia="仿宋" w:hAnsi="仿宋" w:cs="仿宋" w:hint="eastAsia"/>
                <w:sz w:val="24"/>
                <w:szCs w:val="24"/>
              </w:rPr>
              <w:t>音频处理</w:t>
            </w:r>
          </w:p>
        </w:tc>
        <w:tc>
          <w:tcPr>
            <w:tcW w:w="2715" w:type="dxa"/>
            <w:vAlign w:val="center"/>
          </w:tcPr>
          <w:p w14:paraId="759E7893" w14:textId="77777777" w:rsidR="00DB7DA9" w:rsidRDefault="00082C6D">
            <w:pPr>
              <w:rPr>
                <w:rFonts w:ascii="仿宋" w:eastAsia="仿宋" w:hAnsi="仿宋" w:cs="仿宋"/>
                <w:sz w:val="24"/>
                <w:szCs w:val="24"/>
              </w:rPr>
            </w:pPr>
            <w:r>
              <w:rPr>
                <w:rFonts w:ascii="仿宋" w:eastAsia="仿宋" w:hAnsi="仿宋" w:cs="仿宋" w:hint="eastAsia"/>
                <w:sz w:val="24"/>
                <w:szCs w:val="24"/>
              </w:rPr>
              <w:t>基本剪辑知识、视频亮度色彩基础知识，音频录制处理的基础知识。</w:t>
            </w:r>
          </w:p>
        </w:tc>
        <w:tc>
          <w:tcPr>
            <w:tcW w:w="2618" w:type="dxa"/>
            <w:vAlign w:val="center"/>
          </w:tcPr>
          <w:p w14:paraId="5B8484A1" w14:textId="77777777" w:rsidR="00DB7DA9" w:rsidRDefault="00082C6D">
            <w:pPr>
              <w:rPr>
                <w:rFonts w:ascii="仿宋" w:eastAsia="仿宋" w:hAnsi="仿宋" w:cs="仿宋"/>
                <w:sz w:val="24"/>
                <w:szCs w:val="24"/>
              </w:rPr>
            </w:pPr>
            <w:r>
              <w:rPr>
                <w:rFonts w:ascii="仿宋" w:eastAsia="仿宋" w:hAnsi="仿宋" w:cs="仿宋" w:hint="eastAsia"/>
                <w:sz w:val="24"/>
                <w:szCs w:val="24"/>
              </w:rPr>
              <w:t>视频剪辑能力；亮度色彩调整能力；视频包装能力；音频录制和处理能力；</w:t>
            </w:r>
          </w:p>
        </w:tc>
      </w:tr>
    </w:tbl>
    <w:p w14:paraId="236E43CF"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四</w:t>
      </w:r>
      <w:r>
        <w:rPr>
          <w:rFonts w:ascii="黑体" w:eastAsia="黑体" w:hAnsi="黑体" w:cs="Arial"/>
          <w:b/>
          <w:color w:val="000000"/>
          <w:sz w:val="36"/>
          <w:szCs w:val="36"/>
        </w:rPr>
        <w:t>、赛项方案的特色与创新点</w:t>
      </w:r>
    </w:p>
    <w:p w14:paraId="582C1285"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（一）竞赛内容可推动解决电商行业难点</w:t>
      </w:r>
    </w:p>
    <w:p w14:paraId="2DCF6C9B"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作为“互联网+农业”的代表，农业农村网络销售快速发展，地方农产品通过网络畅销全国。目前专门做农特领域短视频的团队较少，为了紧贴行业产业发展需要，培养农产品电商短视频行业所急需的编导策划、视音频录制、后期制作等岗位人才，促进农产品电商短视频行业的发展，对接产业前沿技术。首届赛事将依据中央一号文件和浙江省</w:t>
      </w:r>
      <w:r>
        <w:rPr>
          <w:rFonts w:ascii="Arial Narrow" w:eastAsia="仿宋_GB2312" w:hAnsi="Arial Narrow" w:cs="Arial" w:hint="eastAsia"/>
          <w:sz w:val="30"/>
          <w:szCs w:val="30"/>
        </w:rPr>
        <w:t>《全面实施乡村振兴战略高水平推进农业农村现代化行动计划（</w:t>
      </w:r>
      <w:r w:rsidR="009116E5">
        <w:rPr>
          <w:rFonts w:ascii="Arial Narrow" w:eastAsia="仿宋_GB2312" w:hAnsi="Arial Narrow" w:cs="Arial" w:hint="eastAsia"/>
          <w:sz w:val="30"/>
          <w:szCs w:val="30"/>
        </w:rPr>
        <w:t>2019</w:t>
      </w:r>
      <w:r>
        <w:rPr>
          <w:rFonts w:ascii="Arial Narrow" w:eastAsia="仿宋_GB2312" w:hAnsi="Arial Narrow" w:cs="Arial" w:hint="eastAsia"/>
          <w:sz w:val="30"/>
          <w:szCs w:val="30"/>
        </w:rPr>
        <w:t>-2022</w:t>
      </w:r>
      <w:r>
        <w:rPr>
          <w:rFonts w:ascii="Arial Narrow" w:eastAsia="仿宋_GB2312" w:hAnsi="Arial Narrow" w:cs="Arial" w:hint="eastAsia"/>
          <w:sz w:val="30"/>
          <w:szCs w:val="30"/>
        </w:rPr>
        <w:t>年）》文件精神，选择农产品作为电商短视频的拍摄主题，为推动农产品电商短视频的发展起到促进作用。</w:t>
      </w:r>
    </w:p>
    <w:p w14:paraId="09864C8E"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（二）竞赛过程来源于实际工作</w:t>
      </w:r>
    </w:p>
    <w:p w14:paraId="003399B0"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赛项要求竞赛团队分工合作，通过</w:t>
      </w:r>
      <w:r w:rsidR="00A204F6">
        <w:rPr>
          <w:rFonts w:ascii="仿宋_GB2312" w:eastAsia="仿宋_GB2312" w:hAnsi="华文仿宋" w:cs="Arial" w:hint="eastAsia"/>
          <w:color w:val="000000"/>
          <w:kern w:val="0"/>
          <w:sz w:val="30"/>
          <w:szCs w:val="30"/>
        </w:rPr>
        <w:t>与实际工作完全一致的</w:t>
      </w:r>
      <w:r>
        <w:rPr>
          <w:rFonts w:ascii="仿宋_GB2312" w:eastAsia="仿宋_GB2312" w:hAnsi="华文仿宋" w:cs="Arial" w:hint="eastAsia"/>
          <w:color w:val="000000"/>
          <w:kern w:val="0"/>
          <w:sz w:val="30"/>
          <w:szCs w:val="30"/>
        </w:rPr>
        <w:t>策</w:t>
      </w:r>
      <w:r>
        <w:rPr>
          <w:rFonts w:ascii="仿宋_GB2312" w:eastAsia="仿宋_GB2312" w:hAnsi="华文仿宋" w:cs="Arial" w:hint="eastAsia"/>
          <w:color w:val="000000"/>
          <w:kern w:val="0"/>
          <w:sz w:val="30"/>
          <w:szCs w:val="30"/>
        </w:rPr>
        <w:lastRenderedPageBreak/>
        <w:t>划、摄制、后期等全流程完成一个电商短视频的制作工作。</w:t>
      </w:r>
    </w:p>
    <w:p w14:paraId="569BADF5"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color w:val="000000"/>
          <w:kern w:val="0"/>
          <w:sz w:val="30"/>
          <w:szCs w:val="30"/>
        </w:rPr>
        <w:t>（三）竞赛结果</w:t>
      </w:r>
      <w:r>
        <w:rPr>
          <w:rFonts w:ascii="仿宋_GB2312" w:eastAsia="仿宋_GB2312" w:hAnsi="华文仿宋" w:cs="Arial" w:hint="eastAsia"/>
          <w:color w:val="000000"/>
          <w:kern w:val="0"/>
          <w:sz w:val="30"/>
          <w:szCs w:val="30"/>
        </w:rPr>
        <w:t>可用于真实项目</w:t>
      </w:r>
    </w:p>
    <w:p w14:paraId="2D6D729D"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本次比赛</w:t>
      </w:r>
      <w:r w:rsidR="008A1CD3">
        <w:rPr>
          <w:rFonts w:ascii="仿宋_GB2312" w:eastAsia="仿宋_GB2312" w:hAnsi="华文仿宋" w:cs="Arial" w:hint="eastAsia"/>
          <w:color w:val="000000"/>
          <w:kern w:val="0"/>
          <w:sz w:val="30"/>
          <w:szCs w:val="30"/>
        </w:rPr>
        <w:t>选用</w:t>
      </w:r>
      <w:r w:rsidR="0060016D">
        <w:rPr>
          <w:rFonts w:ascii="仿宋_GB2312" w:eastAsia="仿宋_GB2312" w:hAnsi="华文仿宋" w:cs="Arial" w:hint="eastAsia"/>
          <w:color w:val="000000"/>
          <w:kern w:val="0"/>
          <w:sz w:val="30"/>
          <w:szCs w:val="30"/>
        </w:rPr>
        <w:t>“安厨”平台精选</w:t>
      </w:r>
      <w:r>
        <w:rPr>
          <w:rFonts w:ascii="仿宋_GB2312" w:eastAsia="仿宋_GB2312" w:hAnsi="华文仿宋" w:cs="Arial" w:hint="eastAsia"/>
          <w:color w:val="000000"/>
          <w:kern w:val="0"/>
          <w:sz w:val="30"/>
          <w:szCs w:val="30"/>
        </w:rPr>
        <w:t>的农产品，竞赛作品</w:t>
      </w:r>
      <w:r w:rsidR="0060016D">
        <w:rPr>
          <w:rFonts w:ascii="仿宋_GB2312" w:eastAsia="仿宋_GB2312" w:hAnsi="华文仿宋" w:cs="Arial" w:hint="eastAsia"/>
          <w:color w:val="000000"/>
          <w:kern w:val="0"/>
          <w:sz w:val="30"/>
          <w:szCs w:val="30"/>
        </w:rPr>
        <w:t>通过企业筛选</w:t>
      </w:r>
      <w:r w:rsidR="008A1CD3">
        <w:rPr>
          <w:rFonts w:ascii="仿宋_GB2312" w:eastAsia="仿宋_GB2312" w:hAnsi="华文仿宋" w:cs="Arial" w:hint="eastAsia"/>
          <w:color w:val="000000"/>
          <w:kern w:val="0"/>
          <w:sz w:val="30"/>
          <w:szCs w:val="30"/>
        </w:rPr>
        <w:t>后</w:t>
      </w:r>
      <w:r>
        <w:rPr>
          <w:rFonts w:ascii="仿宋_GB2312" w:eastAsia="仿宋_GB2312" w:hAnsi="华文仿宋" w:cs="Arial" w:hint="eastAsia"/>
          <w:color w:val="000000"/>
          <w:kern w:val="0"/>
          <w:sz w:val="30"/>
          <w:szCs w:val="30"/>
        </w:rPr>
        <w:t>将用于真实的电商平台进行传播促进销售。</w:t>
      </w:r>
    </w:p>
    <w:p w14:paraId="5AD2B465" w14:textId="77777777" w:rsidR="00DB7DA9" w:rsidRDefault="00082C6D" w:rsidP="007A7900">
      <w:pPr>
        <w:snapToGrid w:val="0"/>
        <w:spacing w:line="560" w:lineRule="exact"/>
        <w:ind w:firstLineChars="200" w:firstLine="600"/>
        <w:jc w:val="left"/>
        <w:outlineLvl w:val="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（四）竞赛资源转化</w:t>
      </w:r>
    </w:p>
    <w:p w14:paraId="605F6BD8" w14:textId="77777777" w:rsidR="00DB7DA9" w:rsidRDefault="00082C6D">
      <w:pPr>
        <w:snapToGrid w:val="0"/>
        <w:spacing w:line="560" w:lineRule="exact"/>
        <w:ind w:firstLineChars="200" w:firstLine="600"/>
        <w:rPr>
          <w:rFonts w:ascii="黑体" w:eastAsia="黑体" w:hAnsi="黑体" w:cs="Arial"/>
          <w:b/>
          <w:color w:val="000000"/>
          <w:sz w:val="36"/>
          <w:szCs w:val="36"/>
        </w:rPr>
      </w:pPr>
      <w:r>
        <w:rPr>
          <w:rFonts w:ascii="仿宋_GB2312" w:eastAsia="仿宋_GB2312" w:hAnsi="华文仿宋" w:cs="Arial" w:hint="eastAsia"/>
          <w:color w:val="000000"/>
          <w:kern w:val="0"/>
          <w:sz w:val="30"/>
          <w:szCs w:val="30"/>
        </w:rPr>
        <w:t>赛项体现了电子商务及电商短视频相关岗位群对专业知识、专业技能、新技术应用的要求，并将这些成果转化为专业的培养目标、课程体系以及教材体系。以及基于赛项的试题、案例、音频、视频、专家点评、比赛访谈等各类资源成果，建设电商短视频技能训练资源库并向全省相关专业开放。</w:t>
      </w:r>
    </w:p>
    <w:p w14:paraId="47B91F8D" w14:textId="77777777" w:rsidR="00DB7DA9" w:rsidRDefault="00082C6D">
      <w:pPr>
        <w:snapToGrid w:val="0"/>
        <w:spacing w:line="560" w:lineRule="exact"/>
        <w:ind w:firstLineChars="200" w:firstLine="723"/>
        <w:rPr>
          <w:rFonts w:ascii="Arial Narrow" w:eastAsia="仿宋_GB2312" w:hAnsi="Arial Narrow" w:cs="Arial"/>
          <w:b/>
          <w:color w:val="000000"/>
          <w:sz w:val="30"/>
          <w:szCs w:val="30"/>
        </w:rPr>
      </w:pPr>
      <w:r>
        <w:rPr>
          <w:rFonts w:ascii="黑体" w:eastAsia="黑体" w:hAnsi="黑体" w:cs="Arial" w:hint="eastAsia"/>
          <w:b/>
          <w:color w:val="000000"/>
          <w:sz w:val="36"/>
          <w:szCs w:val="36"/>
        </w:rPr>
        <w:t>五</w:t>
      </w:r>
      <w:r>
        <w:rPr>
          <w:rFonts w:ascii="黑体" w:eastAsia="黑体" w:hAnsi="黑体" w:cs="Arial"/>
          <w:b/>
          <w:color w:val="000000"/>
          <w:sz w:val="36"/>
          <w:szCs w:val="36"/>
        </w:rPr>
        <w:t>、竞赛内容简介</w:t>
      </w:r>
    </w:p>
    <w:p w14:paraId="23FC3526" w14:textId="506CB573" w:rsidR="00DB7DA9" w:rsidRDefault="002B07AA">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color w:val="000000"/>
          <w:kern w:val="0"/>
          <w:sz w:val="30"/>
          <w:szCs w:val="30"/>
        </w:rPr>
        <w:t>电商短视频</w:t>
      </w:r>
      <w:r w:rsidR="00082C6D">
        <w:rPr>
          <w:rFonts w:ascii="仿宋_GB2312" w:eastAsia="仿宋_GB2312" w:hAnsi="华文仿宋" w:cs="Arial" w:hint="eastAsia"/>
          <w:color w:val="000000"/>
          <w:kern w:val="0"/>
          <w:sz w:val="30"/>
          <w:szCs w:val="30"/>
        </w:rPr>
        <w:t>竞赛</w:t>
      </w:r>
      <w:r w:rsidR="00546A4A">
        <w:rPr>
          <w:rFonts w:ascii="仿宋_GB2312" w:eastAsia="仿宋_GB2312" w:hAnsi="华文仿宋" w:cs="Arial" w:hint="eastAsia"/>
          <w:color w:val="000000"/>
          <w:kern w:val="0"/>
          <w:sz w:val="30"/>
          <w:szCs w:val="30"/>
        </w:rPr>
        <w:t>的三位选手分别负责</w:t>
      </w:r>
      <w:r w:rsidR="00082C6D">
        <w:rPr>
          <w:rFonts w:ascii="仿宋_GB2312" w:eastAsia="仿宋_GB2312" w:hAnsi="华文仿宋" w:cs="Arial" w:hint="eastAsia"/>
          <w:color w:val="000000"/>
          <w:kern w:val="0"/>
          <w:sz w:val="30"/>
          <w:szCs w:val="30"/>
        </w:rPr>
        <w:t>编导策划、视音频录制、后期制作</w:t>
      </w:r>
      <w:r w:rsidR="00082C6D">
        <w:rPr>
          <w:rFonts w:ascii="仿宋_GB2312" w:eastAsia="仿宋_GB2312" w:hAnsi="华文仿宋" w:cs="Arial" w:hint="eastAsia"/>
          <w:kern w:val="0"/>
          <w:sz w:val="30"/>
          <w:szCs w:val="30"/>
        </w:rPr>
        <w:t>三项竞赛内容。</w:t>
      </w:r>
    </w:p>
    <w:p w14:paraId="1D8FACE0" w14:textId="772F1758" w:rsidR="00DB7DA9" w:rsidRDefault="00082C6D">
      <w:pPr>
        <w:pStyle w:val="af0"/>
        <w:numPr>
          <w:ilvl w:val="0"/>
          <w:numId w:val="2"/>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编导策划：制作文案；</w:t>
      </w:r>
    </w:p>
    <w:p w14:paraId="2BE7DE73" w14:textId="4FE709B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根据提供商品的属性和主要卖点，完成并提交策划方案，说明该商品的功能特点、策划提高电商商品购买转化率的方案，策划电商头图短视频和电商详情页短视频的方案</w:t>
      </w:r>
      <w:r w:rsidR="009C2E6E">
        <w:rPr>
          <w:rFonts w:ascii="仿宋_GB2312" w:eastAsia="仿宋_GB2312" w:hAnsi="华文仿宋" w:cs="Arial" w:hint="eastAsia"/>
          <w:color w:val="000000"/>
          <w:kern w:val="0"/>
          <w:sz w:val="30"/>
          <w:szCs w:val="30"/>
        </w:rPr>
        <w:t>，</w:t>
      </w:r>
      <w:r w:rsidR="00A204F6">
        <w:rPr>
          <w:rFonts w:ascii="仿宋_GB2312" w:eastAsia="仿宋_GB2312" w:hAnsi="华文仿宋" w:cs="Arial" w:hint="eastAsia"/>
          <w:color w:val="000000"/>
          <w:kern w:val="0"/>
          <w:sz w:val="30"/>
          <w:szCs w:val="30"/>
        </w:rPr>
        <w:t>体现拍摄场景布置</w:t>
      </w:r>
      <w:r>
        <w:rPr>
          <w:rFonts w:ascii="仿宋_GB2312" w:eastAsia="仿宋_GB2312" w:hAnsi="华文仿宋" w:cs="Arial" w:hint="eastAsia"/>
          <w:color w:val="000000"/>
          <w:kern w:val="0"/>
          <w:sz w:val="30"/>
          <w:szCs w:val="30"/>
        </w:rPr>
        <w:t>。</w:t>
      </w:r>
    </w:p>
    <w:p w14:paraId="794DA9C8" w14:textId="77777777" w:rsidR="00DB7DA9" w:rsidRDefault="00082C6D">
      <w:pPr>
        <w:pStyle w:val="af0"/>
        <w:numPr>
          <w:ilvl w:val="0"/>
          <w:numId w:val="2"/>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视音频录制：录制素材；</w:t>
      </w:r>
    </w:p>
    <w:p w14:paraId="33774CDA" w14:textId="77777777" w:rsidR="00DB7DA9" w:rsidRDefault="00082C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根据策划方案，合理使用灯光和拍摄技术，拍摄该商品视频素材。要求光线具有造型作用、色彩合适、镜头运动稳定合理、焦距合理焦点准确、构图具有美感；录制所需的声音；完成并提交视音频素材。</w:t>
      </w:r>
    </w:p>
    <w:p w14:paraId="02CC0FF4" w14:textId="77777777" w:rsidR="00DB7DA9" w:rsidRDefault="00082C6D">
      <w:pPr>
        <w:pStyle w:val="af0"/>
        <w:numPr>
          <w:ilvl w:val="0"/>
          <w:numId w:val="2"/>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后期制作：制作成片；</w:t>
      </w:r>
    </w:p>
    <w:p w14:paraId="698CC56D" w14:textId="77777777" w:rsidR="00DB7DA9" w:rsidRDefault="00082C6D">
      <w:pPr>
        <w:snapToGrid w:val="0"/>
        <w:spacing w:line="560" w:lineRule="exact"/>
        <w:ind w:firstLineChars="200" w:firstLine="600"/>
        <w:jc w:val="left"/>
        <w:rPr>
          <w:rFonts w:ascii="仿宋_GB2312" w:eastAsia="仿宋_GB2312" w:hAnsi="华文仿宋" w:cs="Arial"/>
          <w:sz w:val="30"/>
          <w:szCs w:val="30"/>
        </w:rPr>
      </w:pPr>
      <w:r>
        <w:rPr>
          <w:rFonts w:ascii="仿宋_GB2312" w:eastAsia="仿宋_GB2312" w:hAnsi="华文仿宋" w:cs="Arial" w:hint="eastAsia"/>
          <w:color w:val="000000"/>
          <w:kern w:val="0"/>
          <w:sz w:val="30"/>
          <w:szCs w:val="30"/>
        </w:rPr>
        <w:lastRenderedPageBreak/>
        <w:t>根据策划方案，使用</w:t>
      </w:r>
      <w:r w:rsidR="00A204F6">
        <w:rPr>
          <w:rFonts w:ascii="仿宋_GB2312" w:eastAsia="仿宋_GB2312" w:hAnsi="华文仿宋" w:cs="Arial" w:hint="eastAsia"/>
          <w:color w:val="000000"/>
          <w:kern w:val="0"/>
          <w:sz w:val="30"/>
          <w:szCs w:val="30"/>
        </w:rPr>
        <w:t>本次</w:t>
      </w:r>
      <w:r>
        <w:rPr>
          <w:rFonts w:ascii="仿宋_GB2312" w:eastAsia="仿宋_GB2312" w:hAnsi="华文仿宋" w:cs="Arial" w:hint="eastAsia"/>
          <w:color w:val="000000"/>
          <w:kern w:val="0"/>
          <w:sz w:val="30"/>
          <w:szCs w:val="30"/>
        </w:rPr>
        <w:t>比赛拍摄</w:t>
      </w:r>
      <w:r w:rsidR="00A204F6">
        <w:rPr>
          <w:rFonts w:ascii="仿宋_GB2312" w:eastAsia="仿宋_GB2312" w:hAnsi="华文仿宋" w:cs="Arial" w:hint="eastAsia"/>
          <w:color w:val="000000"/>
          <w:kern w:val="0"/>
          <w:sz w:val="30"/>
          <w:szCs w:val="30"/>
        </w:rPr>
        <w:t>的视频</w:t>
      </w:r>
      <w:r>
        <w:rPr>
          <w:rFonts w:ascii="仿宋_GB2312" w:eastAsia="仿宋_GB2312" w:hAnsi="华文仿宋" w:cs="Arial" w:hint="eastAsia"/>
          <w:color w:val="000000"/>
          <w:kern w:val="0"/>
          <w:sz w:val="30"/>
          <w:szCs w:val="30"/>
        </w:rPr>
        <w:t>素材</w:t>
      </w:r>
      <w:r w:rsidR="00A204F6">
        <w:rPr>
          <w:rFonts w:ascii="仿宋_GB2312" w:eastAsia="仿宋_GB2312" w:hAnsi="华文仿宋" w:cs="Arial" w:hint="eastAsia"/>
          <w:color w:val="000000"/>
          <w:kern w:val="0"/>
          <w:sz w:val="30"/>
          <w:szCs w:val="30"/>
        </w:rPr>
        <w:t>，选用合适的音乐素材</w:t>
      </w:r>
      <w:r>
        <w:rPr>
          <w:rFonts w:ascii="仿宋_GB2312" w:eastAsia="仿宋_GB2312" w:hAnsi="华文仿宋" w:cs="Arial" w:hint="eastAsia"/>
          <w:color w:val="000000"/>
          <w:kern w:val="0"/>
          <w:sz w:val="30"/>
          <w:szCs w:val="30"/>
        </w:rPr>
        <w:t>，剪辑电商短视频，并合理使用调色和特效包装技术，完成并提交电商头图短视频和电商详情页短视频。</w:t>
      </w:r>
    </w:p>
    <w:p w14:paraId="587ED2DF" w14:textId="77777777" w:rsidR="00DB7DA9" w:rsidRDefault="00082C6D">
      <w:pPr>
        <w:snapToGrid w:val="0"/>
        <w:spacing w:line="560" w:lineRule="exact"/>
        <w:ind w:firstLineChars="200" w:firstLine="723"/>
        <w:rPr>
          <w:rFonts w:ascii="Arial Narrow" w:eastAsia="仿宋_GB2312" w:hAnsi="Arial Narrow" w:cs="Arial"/>
          <w:b/>
          <w:color w:val="000000"/>
          <w:sz w:val="30"/>
          <w:szCs w:val="30"/>
        </w:rPr>
      </w:pPr>
      <w:r>
        <w:rPr>
          <w:rFonts w:ascii="黑体" w:eastAsia="黑体" w:hAnsi="黑体" w:cs="Arial" w:hint="eastAsia"/>
          <w:b/>
          <w:color w:val="000000"/>
          <w:sz w:val="36"/>
          <w:szCs w:val="36"/>
        </w:rPr>
        <w:t>六</w:t>
      </w:r>
      <w:r>
        <w:rPr>
          <w:rFonts w:ascii="黑体" w:eastAsia="黑体" w:hAnsi="黑体" w:cs="Arial"/>
          <w:b/>
          <w:color w:val="000000"/>
          <w:sz w:val="36"/>
          <w:szCs w:val="36"/>
        </w:rPr>
        <w:t>、竞赛方式</w:t>
      </w:r>
    </w:p>
    <w:p w14:paraId="146C918D" w14:textId="77777777" w:rsidR="00DB7DA9" w:rsidRDefault="00082C6D" w:rsidP="0060016D">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本赛项为团体赛，以院校为单位组队参赛不得跨校组队。</w:t>
      </w:r>
    </w:p>
    <w:p w14:paraId="24188E37" w14:textId="2E5C76E8" w:rsidR="0060016D" w:rsidRPr="0060016D" w:rsidRDefault="00082C6D" w:rsidP="0060016D">
      <w:pPr>
        <w:snapToGrid w:val="0"/>
        <w:spacing w:line="560" w:lineRule="exact"/>
        <w:ind w:firstLineChars="200" w:firstLine="600"/>
        <w:jc w:val="left"/>
        <w:rPr>
          <w:rFonts w:ascii="仿宋_GB2312" w:eastAsia="仿宋_GB2312" w:hAnsi="华文仿宋" w:cs="Arial"/>
          <w:color w:val="000000"/>
          <w:kern w:val="0"/>
          <w:sz w:val="30"/>
          <w:szCs w:val="30"/>
        </w:rPr>
      </w:pPr>
      <w:r w:rsidRPr="0060016D">
        <w:rPr>
          <w:rFonts w:ascii="仿宋_GB2312" w:eastAsia="仿宋_GB2312" w:hAnsi="华文仿宋" w:cs="Arial" w:hint="eastAsia"/>
          <w:color w:val="000000"/>
          <w:kern w:val="0"/>
          <w:sz w:val="30"/>
          <w:szCs w:val="30"/>
        </w:rPr>
        <w:t>本赛项需要完成两项内容，分别是用于电商网站中</w:t>
      </w:r>
      <w:r w:rsidRPr="0060016D">
        <w:rPr>
          <w:rFonts w:ascii="仿宋_GB2312" w:eastAsia="仿宋_GB2312" w:hAnsi="华文仿宋" w:cs="Arial"/>
          <w:color w:val="000000"/>
          <w:kern w:val="0"/>
          <w:sz w:val="30"/>
          <w:szCs w:val="30"/>
        </w:rPr>
        <w:t>详情页</w:t>
      </w:r>
      <w:r w:rsidRPr="0060016D">
        <w:rPr>
          <w:rFonts w:ascii="仿宋_GB2312" w:eastAsia="仿宋_GB2312" w:hAnsi="华文仿宋" w:cs="Arial" w:hint="eastAsia"/>
          <w:color w:val="000000"/>
          <w:kern w:val="0"/>
          <w:sz w:val="30"/>
          <w:szCs w:val="30"/>
        </w:rPr>
        <w:t>位置的视频，长度30s</w:t>
      </w:r>
      <w:r w:rsidR="009F095D">
        <w:rPr>
          <w:rFonts w:ascii="仿宋_GB2312" w:eastAsia="仿宋_GB2312" w:hAnsi="华文仿宋" w:cs="Arial" w:hint="eastAsia"/>
          <w:color w:val="000000"/>
          <w:kern w:val="0"/>
          <w:sz w:val="30"/>
          <w:szCs w:val="30"/>
        </w:rPr>
        <w:t>，</w:t>
      </w:r>
      <w:r w:rsidR="00F5146C">
        <w:rPr>
          <w:rFonts w:ascii="仿宋_GB2312" w:eastAsia="仿宋_GB2312" w:hAnsi="华文仿宋" w:cs="Arial" w:hint="eastAsia"/>
          <w:color w:val="000000"/>
          <w:kern w:val="0"/>
          <w:sz w:val="30"/>
          <w:szCs w:val="30"/>
        </w:rPr>
        <w:t>详细</w:t>
      </w:r>
      <w:r w:rsidR="009F095D">
        <w:rPr>
          <w:rFonts w:ascii="仿宋_GB2312" w:eastAsia="仿宋_GB2312" w:hAnsi="华文仿宋" w:cs="Arial" w:hint="eastAsia"/>
          <w:color w:val="000000"/>
          <w:kern w:val="0"/>
          <w:sz w:val="30"/>
          <w:szCs w:val="30"/>
        </w:rPr>
        <w:t>说明商品的要点</w:t>
      </w:r>
      <w:r w:rsidRPr="0060016D">
        <w:rPr>
          <w:rFonts w:ascii="仿宋_GB2312" w:eastAsia="仿宋_GB2312" w:hAnsi="华文仿宋" w:cs="Arial" w:hint="eastAsia"/>
          <w:color w:val="000000"/>
          <w:kern w:val="0"/>
          <w:sz w:val="30"/>
          <w:szCs w:val="30"/>
        </w:rPr>
        <w:t>；用于电商头图短视频，长度</w:t>
      </w:r>
      <w:r w:rsidR="0060016D" w:rsidRPr="0060016D">
        <w:rPr>
          <w:rFonts w:ascii="仿宋_GB2312" w:eastAsia="仿宋_GB2312" w:hAnsi="华文仿宋" w:cs="Arial"/>
          <w:color w:val="000000"/>
          <w:kern w:val="0"/>
          <w:sz w:val="30"/>
          <w:szCs w:val="30"/>
        </w:rPr>
        <w:t>10</w:t>
      </w:r>
      <w:r w:rsidRPr="0060016D">
        <w:rPr>
          <w:rFonts w:ascii="仿宋_GB2312" w:eastAsia="仿宋_GB2312" w:hAnsi="华文仿宋" w:cs="Arial" w:hint="eastAsia"/>
          <w:color w:val="000000"/>
          <w:kern w:val="0"/>
          <w:sz w:val="30"/>
          <w:szCs w:val="30"/>
        </w:rPr>
        <w:t>s</w:t>
      </w:r>
      <w:r w:rsidR="009F095D">
        <w:rPr>
          <w:rFonts w:ascii="仿宋_GB2312" w:eastAsia="仿宋_GB2312" w:hAnsi="华文仿宋" w:cs="Arial" w:hint="eastAsia"/>
          <w:color w:val="000000"/>
          <w:kern w:val="0"/>
          <w:sz w:val="30"/>
          <w:szCs w:val="30"/>
        </w:rPr>
        <w:t>，展示商品的特点</w:t>
      </w:r>
      <w:r w:rsidR="007D01FB">
        <w:rPr>
          <w:rFonts w:ascii="仿宋_GB2312" w:eastAsia="仿宋_GB2312" w:hAnsi="华文仿宋" w:cs="Arial" w:hint="eastAsia"/>
          <w:color w:val="000000"/>
          <w:kern w:val="0"/>
          <w:sz w:val="30"/>
          <w:szCs w:val="30"/>
        </w:rPr>
        <w:t>并能吸引观众</w:t>
      </w:r>
      <w:r w:rsidRPr="0060016D">
        <w:rPr>
          <w:rFonts w:ascii="仿宋_GB2312" w:eastAsia="仿宋_GB2312" w:hAnsi="华文仿宋" w:cs="Arial" w:hint="eastAsia"/>
          <w:color w:val="000000"/>
          <w:kern w:val="0"/>
          <w:sz w:val="30"/>
          <w:szCs w:val="30"/>
        </w:rPr>
        <w:t>。</w:t>
      </w:r>
      <w:r w:rsidR="0060016D">
        <w:rPr>
          <w:rFonts w:ascii="仿宋_GB2312" w:eastAsia="仿宋_GB2312" w:hAnsi="华文仿宋" w:cs="Arial" w:hint="eastAsia"/>
          <w:color w:val="000000"/>
          <w:kern w:val="0"/>
          <w:sz w:val="30"/>
          <w:szCs w:val="30"/>
        </w:rPr>
        <w:t>预赛的商品来自“安厨”商品</w:t>
      </w:r>
      <w:r w:rsidR="00023E44">
        <w:rPr>
          <w:rFonts w:ascii="仿宋_GB2312" w:eastAsia="仿宋_GB2312" w:hAnsi="华文仿宋" w:cs="Arial" w:hint="eastAsia"/>
          <w:color w:val="000000"/>
          <w:kern w:val="0"/>
          <w:sz w:val="30"/>
          <w:szCs w:val="30"/>
        </w:rPr>
        <w:t>库</w:t>
      </w:r>
      <w:r w:rsidR="0060016D">
        <w:rPr>
          <w:rFonts w:ascii="仿宋_GB2312" w:eastAsia="仿宋_GB2312" w:hAnsi="华文仿宋" w:cs="Arial" w:hint="eastAsia"/>
          <w:color w:val="000000"/>
          <w:kern w:val="0"/>
          <w:sz w:val="30"/>
          <w:szCs w:val="30"/>
        </w:rPr>
        <w:t>，</w:t>
      </w:r>
      <w:r w:rsidR="003E6C81">
        <w:rPr>
          <w:rFonts w:ascii="仿宋_GB2312" w:eastAsia="仿宋_GB2312" w:hAnsi="华文仿宋" w:cs="Arial" w:hint="eastAsia"/>
          <w:color w:val="000000"/>
          <w:kern w:val="0"/>
          <w:sz w:val="30"/>
          <w:szCs w:val="30"/>
        </w:rPr>
        <w:t>同时</w:t>
      </w:r>
      <w:r w:rsidR="00EF1627">
        <w:rPr>
          <w:rFonts w:ascii="仿宋_GB2312" w:eastAsia="仿宋_GB2312" w:hAnsi="华文仿宋" w:cs="Arial" w:hint="eastAsia"/>
          <w:color w:val="000000"/>
          <w:kern w:val="0"/>
          <w:sz w:val="30"/>
          <w:szCs w:val="30"/>
        </w:rPr>
        <w:t>安厨将提供公司和产品的相关</w:t>
      </w:r>
      <w:r w:rsidR="005A2ABF">
        <w:rPr>
          <w:rFonts w:ascii="仿宋_GB2312" w:eastAsia="仿宋_GB2312" w:hAnsi="华文仿宋" w:cs="Arial" w:hint="eastAsia"/>
          <w:color w:val="000000"/>
          <w:kern w:val="0"/>
          <w:sz w:val="30"/>
          <w:szCs w:val="30"/>
        </w:rPr>
        <w:t>资料</w:t>
      </w:r>
      <w:r w:rsidR="009635C5">
        <w:rPr>
          <w:rFonts w:ascii="仿宋_GB2312" w:eastAsia="仿宋_GB2312" w:hAnsi="华文仿宋" w:cs="Arial" w:hint="eastAsia"/>
          <w:color w:val="000000"/>
          <w:kern w:val="0"/>
          <w:sz w:val="30"/>
          <w:szCs w:val="30"/>
        </w:rPr>
        <w:t>，具体见附件</w:t>
      </w:r>
      <w:r w:rsidR="00F77406">
        <w:rPr>
          <w:rFonts w:ascii="仿宋_GB2312" w:eastAsia="仿宋_GB2312" w:hAnsi="华文仿宋" w:cs="Arial" w:hint="eastAsia"/>
          <w:color w:val="000000"/>
          <w:kern w:val="0"/>
          <w:sz w:val="30"/>
          <w:szCs w:val="30"/>
        </w:rPr>
        <w:t>4</w:t>
      </w:r>
      <w:r w:rsidR="0060016D">
        <w:rPr>
          <w:rFonts w:ascii="仿宋_GB2312" w:eastAsia="仿宋_GB2312" w:hAnsi="华文仿宋" w:cs="Arial" w:hint="eastAsia"/>
          <w:color w:val="000000"/>
          <w:kern w:val="0"/>
          <w:sz w:val="30"/>
          <w:szCs w:val="30"/>
        </w:rPr>
        <w:t>。</w:t>
      </w:r>
      <w:r w:rsidR="003E6C81">
        <w:rPr>
          <w:rFonts w:ascii="仿宋_GB2312" w:eastAsia="仿宋_GB2312" w:hAnsi="华文仿宋" w:cs="Arial" w:hint="eastAsia"/>
          <w:color w:val="000000"/>
          <w:kern w:val="0"/>
          <w:sz w:val="30"/>
          <w:szCs w:val="30"/>
        </w:rPr>
        <w:t>视频的最后要出现安厨logo</w:t>
      </w:r>
      <w:r w:rsidR="000A5298">
        <w:rPr>
          <w:rFonts w:ascii="仿宋_GB2312" w:eastAsia="仿宋_GB2312" w:hAnsi="华文仿宋" w:cs="Arial" w:hint="eastAsia"/>
          <w:color w:val="000000"/>
          <w:kern w:val="0"/>
          <w:sz w:val="30"/>
          <w:szCs w:val="30"/>
        </w:rPr>
        <w:t>或slogan</w:t>
      </w:r>
      <w:r w:rsidR="003E6C81">
        <w:rPr>
          <w:rFonts w:ascii="仿宋_GB2312" w:eastAsia="仿宋_GB2312" w:hAnsi="华文仿宋" w:cs="Arial" w:hint="eastAsia"/>
          <w:color w:val="000000"/>
          <w:kern w:val="0"/>
          <w:sz w:val="30"/>
          <w:szCs w:val="30"/>
        </w:rPr>
        <w:t>。</w:t>
      </w:r>
    </w:p>
    <w:p w14:paraId="784F9D28" w14:textId="3989DBDF" w:rsidR="00023E44" w:rsidRDefault="00082C6D" w:rsidP="00EB2ADE">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本赛项</w:t>
      </w:r>
      <w:r w:rsidR="00023E44">
        <w:rPr>
          <w:rFonts w:ascii="仿宋_GB2312" w:eastAsia="仿宋_GB2312" w:hAnsi="华文仿宋" w:cs="Arial" w:hint="eastAsia"/>
          <w:color w:val="000000"/>
          <w:kern w:val="0"/>
          <w:sz w:val="30"/>
          <w:szCs w:val="30"/>
        </w:rPr>
        <w:t>复赛需要完成现场答辩，</w:t>
      </w:r>
      <w:r>
        <w:rPr>
          <w:rFonts w:ascii="仿宋_GB2312" w:eastAsia="仿宋_GB2312" w:hAnsi="华文仿宋" w:cs="Arial" w:hint="eastAsia"/>
          <w:color w:val="000000"/>
          <w:kern w:val="0"/>
          <w:sz w:val="30"/>
          <w:szCs w:val="30"/>
        </w:rPr>
        <w:t>将有</w:t>
      </w:r>
      <w:r w:rsidR="00023E44">
        <w:rPr>
          <w:rFonts w:ascii="仿宋_GB2312" w:eastAsia="仿宋_GB2312" w:hAnsi="华文仿宋" w:cs="Arial"/>
          <w:color w:val="000000"/>
          <w:kern w:val="0"/>
          <w:sz w:val="30"/>
          <w:szCs w:val="30"/>
        </w:rPr>
        <w:t>1/3</w:t>
      </w:r>
      <w:r w:rsidR="00023E44">
        <w:rPr>
          <w:rFonts w:ascii="仿宋_GB2312" w:eastAsia="仿宋_GB2312" w:hAnsi="华文仿宋" w:cs="Arial" w:hint="eastAsia"/>
          <w:color w:val="000000"/>
          <w:kern w:val="0"/>
          <w:sz w:val="30"/>
          <w:szCs w:val="30"/>
        </w:rPr>
        <w:t>左右的</w:t>
      </w:r>
      <w:r>
        <w:rPr>
          <w:rFonts w:ascii="仿宋_GB2312" w:eastAsia="仿宋_GB2312" w:hAnsi="华文仿宋" w:cs="Arial" w:hint="eastAsia"/>
          <w:color w:val="000000"/>
          <w:kern w:val="0"/>
          <w:sz w:val="30"/>
          <w:szCs w:val="30"/>
        </w:rPr>
        <w:t>参赛队进入复赛，比赛前抽签确定各参赛队</w:t>
      </w:r>
      <w:r w:rsidR="00023E44">
        <w:rPr>
          <w:rFonts w:ascii="仿宋_GB2312" w:eastAsia="仿宋_GB2312" w:hAnsi="华文仿宋" w:cs="Arial" w:hint="eastAsia"/>
          <w:color w:val="000000"/>
          <w:kern w:val="0"/>
          <w:sz w:val="30"/>
          <w:szCs w:val="30"/>
        </w:rPr>
        <w:t>答辩的顺序</w:t>
      </w:r>
      <w:r>
        <w:rPr>
          <w:rFonts w:ascii="仿宋_GB2312" w:eastAsia="仿宋_GB2312" w:hAnsi="华文仿宋" w:cs="Arial" w:hint="eastAsia"/>
          <w:color w:val="000000"/>
          <w:kern w:val="0"/>
          <w:sz w:val="30"/>
          <w:szCs w:val="30"/>
        </w:rPr>
        <w:t>。</w:t>
      </w:r>
    </w:p>
    <w:p w14:paraId="214CEDF6"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七、竞赛时间安排与流程</w:t>
      </w:r>
    </w:p>
    <w:p w14:paraId="1F51B589" w14:textId="77777777" w:rsidR="00DB7DA9" w:rsidRDefault="00082C6D">
      <w:pPr>
        <w:snapToGrid w:val="0"/>
        <w:spacing w:line="560" w:lineRule="exact"/>
        <w:ind w:firstLineChars="200" w:firstLine="600"/>
        <w:jc w:val="left"/>
        <w:rPr>
          <w:rFonts w:ascii="黑体" w:eastAsia="黑体" w:hAnsi="黑体" w:cs="Arial"/>
          <w:b/>
          <w:color w:val="000000"/>
          <w:sz w:val="36"/>
          <w:szCs w:val="36"/>
        </w:rPr>
      </w:pPr>
      <w:r>
        <w:rPr>
          <w:rFonts w:ascii="仿宋_GB2312" w:eastAsia="仿宋_GB2312" w:hAnsi="华文仿宋" w:cs="Arial" w:hint="eastAsia"/>
          <w:color w:val="000000"/>
          <w:kern w:val="0"/>
          <w:sz w:val="30"/>
          <w:szCs w:val="30"/>
        </w:rPr>
        <w:t>竞赛时间安排：</w:t>
      </w:r>
    </w:p>
    <w:tbl>
      <w:tblPr>
        <w:tblW w:w="839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981"/>
        <w:gridCol w:w="3685"/>
        <w:gridCol w:w="897"/>
      </w:tblGrid>
      <w:tr w:rsidR="00A04014" w14:paraId="3BD19761" w14:textId="77777777" w:rsidTr="00C0732B">
        <w:trPr>
          <w:trHeight w:val="542"/>
        </w:trPr>
        <w:tc>
          <w:tcPr>
            <w:tcW w:w="1828" w:type="dxa"/>
            <w:shd w:val="clear" w:color="auto" w:fill="74D280" w:themeFill="background1" w:themeFillShade="BF"/>
            <w:vAlign w:val="center"/>
          </w:tcPr>
          <w:p w14:paraId="1CAE00F8" w14:textId="77777777" w:rsidR="00DB7DA9" w:rsidRDefault="00082C6D">
            <w:pPr>
              <w:rPr>
                <w:rFonts w:ascii="仿宋" w:eastAsia="仿宋" w:hAnsi="仿宋"/>
                <w:b/>
                <w:sz w:val="24"/>
                <w:szCs w:val="24"/>
              </w:rPr>
            </w:pPr>
            <w:r>
              <w:rPr>
                <w:rFonts w:ascii="仿宋" w:eastAsia="仿宋" w:hAnsi="仿宋" w:hint="eastAsia"/>
                <w:b/>
                <w:sz w:val="24"/>
                <w:szCs w:val="24"/>
              </w:rPr>
              <w:t>日期</w:t>
            </w:r>
          </w:p>
        </w:tc>
        <w:tc>
          <w:tcPr>
            <w:tcW w:w="1981" w:type="dxa"/>
            <w:shd w:val="clear" w:color="auto" w:fill="74D280" w:themeFill="background1" w:themeFillShade="BF"/>
            <w:vAlign w:val="center"/>
          </w:tcPr>
          <w:p w14:paraId="5A67E669" w14:textId="77777777" w:rsidR="00DB7DA9" w:rsidRDefault="00082C6D">
            <w:pPr>
              <w:rPr>
                <w:rFonts w:ascii="仿宋" w:eastAsia="仿宋" w:hAnsi="仿宋"/>
                <w:b/>
                <w:sz w:val="24"/>
                <w:szCs w:val="24"/>
              </w:rPr>
            </w:pPr>
            <w:r>
              <w:rPr>
                <w:rFonts w:ascii="仿宋" w:eastAsia="仿宋" w:hAnsi="仿宋"/>
                <w:b/>
                <w:sz w:val="24"/>
                <w:szCs w:val="24"/>
              </w:rPr>
              <w:t>事项</w:t>
            </w:r>
          </w:p>
        </w:tc>
        <w:tc>
          <w:tcPr>
            <w:tcW w:w="3685" w:type="dxa"/>
            <w:shd w:val="clear" w:color="auto" w:fill="74D280" w:themeFill="background1" w:themeFillShade="BF"/>
            <w:vAlign w:val="center"/>
          </w:tcPr>
          <w:p w14:paraId="5EFF2C73" w14:textId="77777777" w:rsidR="00DB7DA9" w:rsidRDefault="00082C6D">
            <w:pPr>
              <w:rPr>
                <w:rFonts w:ascii="仿宋" w:eastAsia="仿宋" w:hAnsi="仿宋"/>
                <w:b/>
                <w:sz w:val="24"/>
                <w:szCs w:val="24"/>
              </w:rPr>
            </w:pPr>
            <w:r>
              <w:rPr>
                <w:rFonts w:ascii="仿宋" w:eastAsia="仿宋" w:hAnsi="仿宋" w:hint="eastAsia"/>
                <w:b/>
                <w:sz w:val="24"/>
                <w:szCs w:val="24"/>
              </w:rPr>
              <w:t>工作</w:t>
            </w:r>
          </w:p>
        </w:tc>
        <w:tc>
          <w:tcPr>
            <w:tcW w:w="897" w:type="dxa"/>
            <w:shd w:val="clear" w:color="auto" w:fill="74D280" w:themeFill="background1" w:themeFillShade="BF"/>
            <w:vAlign w:val="center"/>
          </w:tcPr>
          <w:p w14:paraId="7E591D9A" w14:textId="77777777" w:rsidR="00DB7DA9" w:rsidRDefault="00082C6D">
            <w:pPr>
              <w:rPr>
                <w:rFonts w:ascii="仿宋" w:eastAsia="仿宋" w:hAnsi="仿宋"/>
                <w:b/>
                <w:sz w:val="24"/>
                <w:szCs w:val="24"/>
              </w:rPr>
            </w:pPr>
            <w:r>
              <w:rPr>
                <w:rFonts w:ascii="仿宋" w:eastAsia="仿宋" w:hAnsi="仿宋" w:hint="eastAsia"/>
                <w:b/>
                <w:sz w:val="24"/>
                <w:szCs w:val="24"/>
              </w:rPr>
              <w:t>备注</w:t>
            </w:r>
          </w:p>
        </w:tc>
      </w:tr>
      <w:tr w:rsidR="00A04014" w:rsidRPr="000C7FC5" w14:paraId="46B2BC0F" w14:textId="77777777" w:rsidTr="00C0732B">
        <w:trPr>
          <w:trHeight w:val="405"/>
        </w:trPr>
        <w:tc>
          <w:tcPr>
            <w:tcW w:w="1828" w:type="dxa"/>
            <w:vAlign w:val="center"/>
          </w:tcPr>
          <w:p w14:paraId="72A93695" w14:textId="77777777" w:rsidR="00DB7DA9"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0</w:t>
            </w:r>
            <w:r w:rsidRPr="000C7FC5">
              <w:rPr>
                <w:rFonts w:ascii="仿宋" w:eastAsia="仿宋" w:hAnsi="仿宋" w:cs="仿宋"/>
                <w:color w:val="000000"/>
                <w:sz w:val="24"/>
              </w:rPr>
              <w:t>3</w:t>
            </w:r>
            <w:r w:rsidRPr="000C7FC5">
              <w:rPr>
                <w:rFonts w:ascii="仿宋" w:eastAsia="仿宋" w:hAnsi="仿宋" w:cs="仿宋" w:hint="eastAsia"/>
                <w:color w:val="000000"/>
                <w:sz w:val="24"/>
              </w:rPr>
              <w:t>月</w:t>
            </w:r>
            <w:r w:rsidR="009E6EC9" w:rsidRPr="000C7FC5">
              <w:rPr>
                <w:rFonts w:ascii="仿宋" w:eastAsia="仿宋" w:hAnsi="仿宋" w:cs="仿宋" w:hint="eastAsia"/>
                <w:color w:val="000000"/>
                <w:sz w:val="24"/>
              </w:rPr>
              <w:t>21</w:t>
            </w:r>
            <w:r w:rsidRPr="000C7FC5">
              <w:rPr>
                <w:rFonts w:ascii="仿宋" w:eastAsia="仿宋" w:hAnsi="仿宋" w:cs="仿宋" w:hint="eastAsia"/>
                <w:color w:val="000000"/>
                <w:sz w:val="24"/>
              </w:rPr>
              <w:t>日</w:t>
            </w:r>
            <w:r w:rsidR="00731927" w:rsidRPr="000C7FC5">
              <w:rPr>
                <w:rFonts w:ascii="仿宋" w:eastAsia="仿宋" w:hAnsi="仿宋" w:cs="仿宋" w:hint="eastAsia"/>
                <w:color w:val="000000"/>
                <w:sz w:val="24"/>
              </w:rPr>
              <w:t>四</w:t>
            </w:r>
          </w:p>
        </w:tc>
        <w:tc>
          <w:tcPr>
            <w:tcW w:w="1981" w:type="dxa"/>
            <w:vAlign w:val="center"/>
          </w:tcPr>
          <w:p w14:paraId="609FE3DE" w14:textId="14B594CC" w:rsidR="00DB7DA9"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赛</w:t>
            </w:r>
            <w:r w:rsidR="005F657C">
              <w:rPr>
                <w:rFonts w:ascii="仿宋" w:eastAsia="仿宋" w:hAnsi="仿宋" w:cs="仿宋" w:hint="eastAsia"/>
                <w:color w:val="000000"/>
                <w:sz w:val="24"/>
              </w:rPr>
              <w:t>项</w:t>
            </w:r>
            <w:r w:rsidRPr="000C7FC5">
              <w:rPr>
                <w:rFonts w:ascii="仿宋" w:eastAsia="仿宋" w:hAnsi="仿宋" w:cs="仿宋" w:hint="eastAsia"/>
                <w:color w:val="000000"/>
                <w:sz w:val="24"/>
              </w:rPr>
              <w:t>说明会</w:t>
            </w:r>
          </w:p>
        </w:tc>
        <w:tc>
          <w:tcPr>
            <w:tcW w:w="3685" w:type="dxa"/>
            <w:vAlign w:val="center"/>
          </w:tcPr>
          <w:p w14:paraId="70F5B1A8" w14:textId="77777777" w:rsidR="00DB7DA9"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参赛队伍说明竞赛情况</w:t>
            </w:r>
          </w:p>
        </w:tc>
        <w:tc>
          <w:tcPr>
            <w:tcW w:w="897" w:type="dxa"/>
            <w:vAlign w:val="center"/>
          </w:tcPr>
          <w:p w14:paraId="1CAD7D75" w14:textId="77777777" w:rsidR="00DB7DA9" w:rsidRPr="000C7FC5" w:rsidRDefault="00DB7DA9" w:rsidP="000C7FC5">
            <w:pPr>
              <w:pStyle w:val="a4"/>
              <w:rPr>
                <w:rFonts w:ascii="仿宋" w:eastAsia="仿宋" w:hAnsi="仿宋" w:cs="仿宋"/>
                <w:color w:val="000000"/>
                <w:sz w:val="24"/>
              </w:rPr>
            </w:pPr>
          </w:p>
        </w:tc>
      </w:tr>
      <w:tr w:rsidR="0070597C" w:rsidRPr="000C7FC5" w14:paraId="46A3EED3" w14:textId="77777777" w:rsidTr="00C0732B">
        <w:trPr>
          <w:trHeight w:val="385"/>
        </w:trPr>
        <w:tc>
          <w:tcPr>
            <w:tcW w:w="1828" w:type="dxa"/>
            <w:vAlign w:val="center"/>
          </w:tcPr>
          <w:p w14:paraId="5936B15A" w14:textId="4E06FED9" w:rsidR="0070597C" w:rsidRPr="000C7FC5" w:rsidRDefault="0070597C" w:rsidP="000C7FC5">
            <w:pPr>
              <w:pStyle w:val="a4"/>
              <w:rPr>
                <w:rFonts w:ascii="仿宋" w:eastAsia="仿宋" w:hAnsi="仿宋" w:cs="仿宋"/>
                <w:color w:val="000000"/>
                <w:sz w:val="24"/>
              </w:rPr>
            </w:pPr>
            <w:r>
              <w:rPr>
                <w:rFonts w:ascii="仿宋" w:eastAsia="仿宋" w:hAnsi="仿宋" w:cs="仿宋" w:hint="eastAsia"/>
                <w:color w:val="000000"/>
                <w:sz w:val="24"/>
              </w:rPr>
              <w:t>03月28日四</w:t>
            </w:r>
          </w:p>
        </w:tc>
        <w:tc>
          <w:tcPr>
            <w:tcW w:w="1981" w:type="dxa"/>
            <w:vAlign w:val="center"/>
          </w:tcPr>
          <w:p w14:paraId="223EACFA" w14:textId="2AE94243" w:rsidR="0070597C" w:rsidRPr="000C7FC5" w:rsidRDefault="0070597C" w:rsidP="000C7FC5">
            <w:pPr>
              <w:pStyle w:val="a4"/>
              <w:rPr>
                <w:rFonts w:ascii="仿宋" w:eastAsia="仿宋" w:hAnsi="仿宋" w:cs="仿宋"/>
                <w:color w:val="000000"/>
                <w:sz w:val="24"/>
              </w:rPr>
            </w:pPr>
            <w:r>
              <w:rPr>
                <w:rFonts w:ascii="仿宋" w:eastAsia="仿宋" w:hAnsi="仿宋" w:cs="仿宋" w:hint="eastAsia"/>
                <w:color w:val="000000"/>
                <w:sz w:val="24"/>
              </w:rPr>
              <w:t>提交商品需求表</w:t>
            </w:r>
          </w:p>
        </w:tc>
        <w:tc>
          <w:tcPr>
            <w:tcW w:w="3685" w:type="dxa"/>
            <w:vAlign w:val="center"/>
          </w:tcPr>
          <w:p w14:paraId="597EC025" w14:textId="1B677A24" w:rsidR="0070597C" w:rsidRPr="000C7FC5" w:rsidRDefault="0070597C" w:rsidP="0070597C">
            <w:pPr>
              <w:pStyle w:val="a4"/>
              <w:rPr>
                <w:rFonts w:ascii="仿宋" w:eastAsia="仿宋" w:hAnsi="仿宋" w:cs="仿宋"/>
                <w:color w:val="000000"/>
                <w:sz w:val="24"/>
              </w:rPr>
            </w:pPr>
            <w:r>
              <w:rPr>
                <w:rFonts w:ascii="仿宋" w:eastAsia="仿宋" w:hAnsi="仿宋" w:cs="仿宋" w:hint="eastAsia"/>
                <w:color w:val="000000"/>
                <w:sz w:val="24"/>
              </w:rPr>
              <w:t>参赛队以学校为单位收货</w:t>
            </w:r>
          </w:p>
        </w:tc>
        <w:tc>
          <w:tcPr>
            <w:tcW w:w="897" w:type="dxa"/>
            <w:vAlign w:val="center"/>
          </w:tcPr>
          <w:p w14:paraId="6E9E36A9" w14:textId="77777777" w:rsidR="0070597C" w:rsidRPr="000C7FC5" w:rsidRDefault="0070597C" w:rsidP="000C7FC5">
            <w:pPr>
              <w:pStyle w:val="a4"/>
              <w:rPr>
                <w:rFonts w:ascii="仿宋" w:eastAsia="仿宋" w:hAnsi="仿宋" w:cs="仿宋"/>
                <w:color w:val="000000"/>
                <w:sz w:val="24"/>
              </w:rPr>
            </w:pPr>
          </w:p>
        </w:tc>
      </w:tr>
      <w:tr w:rsidR="00A04014" w:rsidRPr="000C7FC5" w14:paraId="7A8984A2" w14:textId="77777777" w:rsidTr="00C0732B">
        <w:trPr>
          <w:trHeight w:val="405"/>
        </w:trPr>
        <w:tc>
          <w:tcPr>
            <w:tcW w:w="1828" w:type="dxa"/>
            <w:vAlign w:val="center"/>
          </w:tcPr>
          <w:p w14:paraId="51E55B06" w14:textId="714537F6"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0</w:t>
            </w:r>
            <w:r w:rsidRPr="000C7FC5">
              <w:rPr>
                <w:rFonts w:ascii="仿宋" w:eastAsia="仿宋" w:hAnsi="仿宋" w:cs="仿宋"/>
                <w:color w:val="000000"/>
                <w:sz w:val="24"/>
              </w:rPr>
              <w:t>4</w:t>
            </w:r>
            <w:r w:rsidRPr="000C7FC5">
              <w:rPr>
                <w:rFonts w:ascii="仿宋" w:eastAsia="仿宋" w:hAnsi="仿宋" w:cs="仿宋" w:hint="eastAsia"/>
                <w:color w:val="000000"/>
                <w:sz w:val="24"/>
              </w:rPr>
              <w:t>月</w:t>
            </w:r>
            <w:r w:rsidR="000C7FC5">
              <w:rPr>
                <w:rFonts w:ascii="仿宋" w:eastAsia="仿宋" w:hAnsi="仿宋" w:cs="仿宋"/>
                <w:color w:val="000000"/>
                <w:sz w:val="24"/>
              </w:rPr>
              <w:t>22</w:t>
            </w:r>
            <w:r w:rsidRPr="000C7FC5">
              <w:rPr>
                <w:rFonts w:ascii="仿宋" w:eastAsia="仿宋" w:hAnsi="仿宋" w:cs="仿宋" w:hint="eastAsia"/>
                <w:color w:val="000000"/>
                <w:sz w:val="24"/>
              </w:rPr>
              <w:t>日</w:t>
            </w:r>
            <w:r w:rsidR="000C7FC5">
              <w:rPr>
                <w:rFonts w:ascii="仿宋" w:eastAsia="仿宋" w:hAnsi="仿宋" w:cs="仿宋" w:hint="eastAsia"/>
                <w:color w:val="000000"/>
                <w:sz w:val="24"/>
              </w:rPr>
              <w:t>一</w:t>
            </w:r>
          </w:p>
        </w:tc>
        <w:tc>
          <w:tcPr>
            <w:tcW w:w="1981" w:type="dxa"/>
            <w:vAlign w:val="center"/>
          </w:tcPr>
          <w:p w14:paraId="66E1CB45"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报名参赛</w:t>
            </w:r>
          </w:p>
        </w:tc>
        <w:tc>
          <w:tcPr>
            <w:tcW w:w="3685" w:type="dxa"/>
            <w:vAlign w:val="center"/>
          </w:tcPr>
          <w:p w14:paraId="7F400AF3"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提交参赛作品</w:t>
            </w:r>
          </w:p>
        </w:tc>
        <w:tc>
          <w:tcPr>
            <w:tcW w:w="897" w:type="dxa"/>
            <w:vAlign w:val="center"/>
          </w:tcPr>
          <w:p w14:paraId="56F11A44" w14:textId="77777777" w:rsidR="001C45FA" w:rsidRPr="000C7FC5" w:rsidRDefault="001C45FA" w:rsidP="000C7FC5">
            <w:pPr>
              <w:pStyle w:val="a4"/>
              <w:rPr>
                <w:rFonts w:ascii="仿宋" w:eastAsia="仿宋" w:hAnsi="仿宋" w:cs="仿宋"/>
                <w:color w:val="000000"/>
                <w:sz w:val="24"/>
              </w:rPr>
            </w:pPr>
          </w:p>
        </w:tc>
      </w:tr>
      <w:tr w:rsidR="00A04014" w:rsidRPr="000C7FC5" w14:paraId="49512FFD" w14:textId="77777777" w:rsidTr="00C0732B">
        <w:trPr>
          <w:trHeight w:val="385"/>
        </w:trPr>
        <w:tc>
          <w:tcPr>
            <w:tcW w:w="1828" w:type="dxa"/>
            <w:vAlign w:val="center"/>
          </w:tcPr>
          <w:p w14:paraId="08B22434" w14:textId="4A8DD276" w:rsidR="001C45FA" w:rsidRPr="000C7FC5" w:rsidRDefault="001C45FA" w:rsidP="00FE7530">
            <w:pPr>
              <w:pStyle w:val="a4"/>
              <w:rPr>
                <w:rFonts w:ascii="仿宋" w:eastAsia="仿宋" w:hAnsi="仿宋" w:cs="仿宋"/>
                <w:color w:val="000000"/>
                <w:sz w:val="24"/>
              </w:rPr>
            </w:pPr>
            <w:r w:rsidRPr="000C7FC5">
              <w:rPr>
                <w:rFonts w:ascii="仿宋" w:eastAsia="仿宋" w:hAnsi="仿宋" w:cs="仿宋"/>
                <w:color w:val="000000"/>
                <w:sz w:val="24"/>
              </w:rPr>
              <w:t>04</w:t>
            </w:r>
            <w:r w:rsidRPr="000C7FC5">
              <w:rPr>
                <w:rFonts w:ascii="仿宋" w:eastAsia="仿宋" w:hAnsi="仿宋" w:cs="仿宋" w:hint="eastAsia"/>
                <w:color w:val="000000"/>
                <w:sz w:val="24"/>
              </w:rPr>
              <w:t>月</w:t>
            </w:r>
            <w:r w:rsidR="00FE7530">
              <w:rPr>
                <w:rFonts w:ascii="仿宋" w:eastAsia="仿宋" w:hAnsi="仿宋" w:cs="仿宋" w:hint="eastAsia"/>
                <w:color w:val="000000"/>
                <w:sz w:val="24"/>
              </w:rPr>
              <w:t>30</w:t>
            </w:r>
            <w:r w:rsidRPr="000C7FC5">
              <w:rPr>
                <w:rFonts w:ascii="仿宋" w:eastAsia="仿宋" w:hAnsi="仿宋" w:cs="仿宋" w:hint="eastAsia"/>
                <w:color w:val="000000"/>
                <w:sz w:val="24"/>
              </w:rPr>
              <w:t>日</w:t>
            </w:r>
            <w:r w:rsidR="00FE7530">
              <w:rPr>
                <w:rFonts w:ascii="仿宋" w:eastAsia="仿宋" w:hAnsi="仿宋" w:cs="仿宋" w:hint="eastAsia"/>
                <w:color w:val="000000"/>
                <w:sz w:val="24"/>
              </w:rPr>
              <w:t>二</w:t>
            </w:r>
          </w:p>
        </w:tc>
        <w:tc>
          <w:tcPr>
            <w:tcW w:w="1981" w:type="dxa"/>
            <w:vAlign w:val="center"/>
          </w:tcPr>
          <w:p w14:paraId="3523A15A"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公布复赛名单</w:t>
            </w:r>
          </w:p>
        </w:tc>
        <w:tc>
          <w:tcPr>
            <w:tcW w:w="3685" w:type="dxa"/>
            <w:vAlign w:val="center"/>
          </w:tcPr>
          <w:p w14:paraId="32F1D7F5"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公布参加复赛名单</w:t>
            </w:r>
          </w:p>
        </w:tc>
        <w:tc>
          <w:tcPr>
            <w:tcW w:w="897" w:type="dxa"/>
          </w:tcPr>
          <w:p w14:paraId="02F698D1" w14:textId="77777777" w:rsidR="001C45FA" w:rsidRPr="000C7FC5" w:rsidRDefault="001C45FA" w:rsidP="000C7FC5">
            <w:pPr>
              <w:pStyle w:val="a4"/>
              <w:rPr>
                <w:rFonts w:ascii="仿宋" w:eastAsia="仿宋" w:hAnsi="仿宋" w:cs="仿宋"/>
                <w:color w:val="000000"/>
                <w:sz w:val="24"/>
              </w:rPr>
            </w:pPr>
          </w:p>
        </w:tc>
      </w:tr>
      <w:tr w:rsidR="00A04014" w:rsidRPr="000C7FC5" w14:paraId="1EAED75C" w14:textId="77777777" w:rsidTr="00C0732B">
        <w:trPr>
          <w:trHeight w:val="405"/>
        </w:trPr>
        <w:tc>
          <w:tcPr>
            <w:tcW w:w="1828" w:type="dxa"/>
            <w:vAlign w:val="center"/>
          </w:tcPr>
          <w:p w14:paraId="4AAAE13E" w14:textId="3337E208"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color w:val="000000"/>
                <w:sz w:val="24"/>
              </w:rPr>
              <w:t>05</w:t>
            </w:r>
            <w:r w:rsidRPr="000C7FC5">
              <w:rPr>
                <w:rFonts w:ascii="仿宋" w:eastAsia="仿宋" w:hAnsi="仿宋" w:cs="仿宋" w:hint="eastAsia"/>
                <w:color w:val="000000"/>
                <w:sz w:val="24"/>
              </w:rPr>
              <w:t>月</w:t>
            </w:r>
            <w:r w:rsidRPr="000C7FC5">
              <w:rPr>
                <w:rFonts w:ascii="仿宋" w:eastAsia="仿宋" w:hAnsi="仿宋" w:cs="仿宋"/>
                <w:color w:val="000000"/>
                <w:sz w:val="24"/>
              </w:rPr>
              <w:t>16</w:t>
            </w:r>
            <w:r w:rsidRPr="000C7FC5">
              <w:rPr>
                <w:rFonts w:ascii="仿宋" w:eastAsia="仿宋" w:hAnsi="仿宋" w:cs="仿宋" w:hint="eastAsia"/>
                <w:color w:val="000000"/>
                <w:sz w:val="24"/>
              </w:rPr>
              <w:t>日</w:t>
            </w:r>
            <w:r w:rsidR="00771375">
              <w:rPr>
                <w:rFonts w:ascii="仿宋" w:eastAsia="仿宋" w:hAnsi="仿宋" w:cs="仿宋" w:hint="eastAsia"/>
                <w:color w:val="000000"/>
                <w:sz w:val="24"/>
              </w:rPr>
              <w:t>四</w:t>
            </w:r>
          </w:p>
        </w:tc>
        <w:tc>
          <w:tcPr>
            <w:tcW w:w="1981" w:type="dxa"/>
            <w:vAlign w:val="center"/>
          </w:tcPr>
          <w:p w14:paraId="188FDA52"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复赛报到日</w:t>
            </w:r>
          </w:p>
        </w:tc>
        <w:tc>
          <w:tcPr>
            <w:tcW w:w="3685" w:type="dxa"/>
            <w:vAlign w:val="center"/>
          </w:tcPr>
          <w:p w14:paraId="61B74A9D"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报到、领队会、熟悉场地</w:t>
            </w:r>
          </w:p>
        </w:tc>
        <w:tc>
          <w:tcPr>
            <w:tcW w:w="897" w:type="dxa"/>
          </w:tcPr>
          <w:p w14:paraId="4FB6462C" w14:textId="77777777" w:rsidR="001C45FA" w:rsidRPr="000C7FC5" w:rsidRDefault="001C45FA" w:rsidP="000C7FC5">
            <w:pPr>
              <w:pStyle w:val="a4"/>
              <w:rPr>
                <w:rFonts w:ascii="仿宋" w:eastAsia="仿宋" w:hAnsi="仿宋" w:cs="仿宋"/>
                <w:color w:val="000000"/>
                <w:sz w:val="24"/>
              </w:rPr>
            </w:pPr>
          </w:p>
        </w:tc>
      </w:tr>
      <w:tr w:rsidR="00A04014" w:rsidRPr="000C7FC5" w14:paraId="70E976DC" w14:textId="77777777" w:rsidTr="00C0732B">
        <w:trPr>
          <w:trHeight w:val="405"/>
        </w:trPr>
        <w:tc>
          <w:tcPr>
            <w:tcW w:w="1828" w:type="dxa"/>
            <w:vAlign w:val="center"/>
          </w:tcPr>
          <w:p w14:paraId="3488A1F0"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color w:val="000000"/>
                <w:sz w:val="24"/>
              </w:rPr>
              <w:t>05</w:t>
            </w:r>
            <w:r w:rsidRPr="000C7FC5">
              <w:rPr>
                <w:rFonts w:ascii="仿宋" w:eastAsia="仿宋" w:hAnsi="仿宋" w:cs="仿宋" w:hint="eastAsia"/>
                <w:color w:val="000000"/>
                <w:sz w:val="24"/>
              </w:rPr>
              <w:t>月</w:t>
            </w:r>
            <w:r w:rsidRPr="000C7FC5">
              <w:rPr>
                <w:rFonts w:ascii="仿宋" w:eastAsia="仿宋" w:hAnsi="仿宋" w:cs="仿宋"/>
                <w:color w:val="000000"/>
                <w:sz w:val="24"/>
              </w:rPr>
              <w:t>17</w:t>
            </w:r>
            <w:r w:rsidRPr="000C7FC5">
              <w:rPr>
                <w:rFonts w:ascii="仿宋" w:eastAsia="仿宋" w:hAnsi="仿宋" w:cs="仿宋" w:hint="eastAsia"/>
                <w:color w:val="000000"/>
                <w:sz w:val="24"/>
              </w:rPr>
              <w:t>日五</w:t>
            </w:r>
          </w:p>
        </w:tc>
        <w:tc>
          <w:tcPr>
            <w:tcW w:w="1981" w:type="dxa"/>
            <w:vAlign w:val="center"/>
          </w:tcPr>
          <w:p w14:paraId="78B952E5"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复赛比赛日</w:t>
            </w:r>
          </w:p>
        </w:tc>
        <w:tc>
          <w:tcPr>
            <w:tcW w:w="3685" w:type="dxa"/>
            <w:vAlign w:val="center"/>
          </w:tcPr>
          <w:p w14:paraId="78AE0BCE" w14:textId="77777777" w:rsidR="001C45FA" w:rsidRPr="000C7FC5" w:rsidRDefault="001C45FA" w:rsidP="000C7FC5">
            <w:pPr>
              <w:pStyle w:val="a4"/>
              <w:rPr>
                <w:rFonts w:ascii="仿宋" w:eastAsia="仿宋" w:hAnsi="仿宋" w:cs="仿宋"/>
                <w:color w:val="000000"/>
                <w:sz w:val="24"/>
              </w:rPr>
            </w:pPr>
            <w:r w:rsidRPr="000C7FC5">
              <w:rPr>
                <w:rFonts w:ascii="仿宋" w:eastAsia="仿宋" w:hAnsi="仿宋" w:cs="仿宋" w:hint="eastAsia"/>
                <w:color w:val="000000"/>
                <w:sz w:val="24"/>
              </w:rPr>
              <w:t>比赛</w:t>
            </w:r>
          </w:p>
        </w:tc>
        <w:tc>
          <w:tcPr>
            <w:tcW w:w="897" w:type="dxa"/>
            <w:vAlign w:val="center"/>
          </w:tcPr>
          <w:p w14:paraId="4807DE56" w14:textId="77777777" w:rsidR="001C45FA" w:rsidRPr="000C7FC5" w:rsidRDefault="001C45FA" w:rsidP="000C7FC5">
            <w:pPr>
              <w:pStyle w:val="a4"/>
              <w:rPr>
                <w:rFonts w:ascii="仿宋" w:eastAsia="仿宋" w:hAnsi="仿宋" w:cs="仿宋"/>
                <w:color w:val="000000"/>
                <w:sz w:val="24"/>
              </w:rPr>
            </w:pPr>
          </w:p>
        </w:tc>
      </w:tr>
    </w:tbl>
    <w:p w14:paraId="03B27CB0" w14:textId="77777777" w:rsidR="00DB7DA9" w:rsidRDefault="00082C6D" w:rsidP="00C07068">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复赛阶段时间安排：</w:t>
      </w:r>
    </w:p>
    <w:tbl>
      <w:tblPr>
        <w:tblW w:w="84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01"/>
        <w:gridCol w:w="2409"/>
        <w:gridCol w:w="1985"/>
        <w:gridCol w:w="1326"/>
      </w:tblGrid>
      <w:tr w:rsidR="0078780F" w14:paraId="4C3A1029" w14:textId="77777777" w:rsidTr="0078780F">
        <w:trPr>
          <w:trHeight w:val="479"/>
        </w:trPr>
        <w:tc>
          <w:tcPr>
            <w:tcW w:w="987" w:type="dxa"/>
            <w:shd w:val="clear" w:color="auto" w:fill="74D280" w:themeFill="background1" w:themeFillShade="BF"/>
            <w:vAlign w:val="center"/>
          </w:tcPr>
          <w:p w14:paraId="71660C87" w14:textId="77777777" w:rsidR="00DB7DA9" w:rsidRDefault="00082C6D">
            <w:pPr>
              <w:pStyle w:val="a4"/>
              <w:jc w:val="center"/>
              <w:rPr>
                <w:rFonts w:ascii="仿宋" w:eastAsia="仿宋" w:hAnsi="仿宋" w:cs="仿宋"/>
                <w:b/>
                <w:color w:val="000000"/>
                <w:sz w:val="24"/>
              </w:rPr>
            </w:pPr>
            <w:r>
              <w:rPr>
                <w:rFonts w:ascii="仿宋" w:eastAsia="仿宋" w:hAnsi="仿宋" w:cs="仿宋" w:hint="eastAsia"/>
                <w:b/>
                <w:color w:val="000000"/>
                <w:sz w:val="24"/>
              </w:rPr>
              <w:t>日期</w:t>
            </w:r>
          </w:p>
        </w:tc>
        <w:tc>
          <w:tcPr>
            <w:tcW w:w="1701" w:type="dxa"/>
            <w:shd w:val="clear" w:color="auto" w:fill="74D280" w:themeFill="background1" w:themeFillShade="BF"/>
            <w:vAlign w:val="center"/>
          </w:tcPr>
          <w:p w14:paraId="72FB97C4"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时间</w:t>
            </w:r>
          </w:p>
        </w:tc>
        <w:tc>
          <w:tcPr>
            <w:tcW w:w="2409" w:type="dxa"/>
            <w:shd w:val="clear" w:color="auto" w:fill="74D280" w:themeFill="background1" w:themeFillShade="BF"/>
            <w:vAlign w:val="center"/>
          </w:tcPr>
          <w:p w14:paraId="38FA3CCE"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事项</w:t>
            </w:r>
          </w:p>
        </w:tc>
        <w:tc>
          <w:tcPr>
            <w:tcW w:w="1985" w:type="dxa"/>
            <w:shd w:val="clear" w:color="auto" w:fill="74D280" w:themeFill="background1" w:themeFillShade="BF"/>
            <w:vAlign w:val="center"/>
          </w:tcPr>
          <w:p w14:paraId="72FB7563"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参加人员</w:t>
            </w:r>
          </w:p>
        </w:tc>
        <w:tc>
          <w:tcPr>
            <w:tcW w:w="1326" w:type="dxa"/>
            <w:shd w:val="clear" w:color="auto" w:fill="74D280" w:themeFill="background1" w:themeFillShade="BF"/>
            <w:vAlign w:val="center"/>
          </w:tcPr>
          <w:p w14:paraId="33D34CE7" w14:textId="77777777" w:rsidR="00DB7DA9" w:rsidRDefault="00082C6D">
            <w:pPr>
              <w:pStyle w:val="a4"/>
              <w:rPr>
                <w:rFonts w:ascii="仿宋" w:eastAsia="仿宋" w:hAnsi="仿宋" w:cs="仿宋"/>
                <w:b/>
                <w:color w:val="000000"/>
                <w:sz w:val="24"/>
              </w:rPr>
            </w:pPr>
            <w:r>
              <w:rPr>
                <w:rFonts w:ascii="仿宋" w:eastAsia="仿宋" w:hAnsi="仿宋" w:cs="仿宋" w:hint="eastAsia"/>
                <w:b/>
                <w:color w:val="000000"/>
                <w:sz w:val="24"/>
              </w:rPr>
              <w:t>地点</w:t>
            </w:r>
          </w:p>
        </w:tc>
      </w:tr>
      <w:tr w:rsidR="0078780F" w14:paraId="15756EA7" w14:textId="77777777" w:rsidTr="0078780F">
        <w:tc>
          <w:tcPr>
            <w:tcW w:w="987" w:type="dxa"/>
            <w:vMerge w:val="restart"/>
            <w:vAlign w:val="center"/>
          </w:tcPr>
          <w:p w14:paraId="6A8AD15B" w14:textId="77777777" w:rsidR="00DB7DA9" w:rsidRDefault="00082C6D" w:rsidP="00EF6C5B">
            <w:pPr>
              <w:pStyle w:val="a4"/>
              <w:jc w:val="center"/>
              <w:rPr>
                <w:rFonts w:ascii="仿宋" w:eastAsia="仿宋" w:hAnsi="仿宋" w:cs="仿宋"/>
                <w:color w:val="000000"/>
                <w:sz w:val="24"/>
              </w:rPr>
            </w:pPr>
            <w:r>
              <w:rPr>
                <w:rFonts w:ascii="仿宋" w:eastAsia="仿宋" w:hAnsi="仿宋" w:cs="仿宋" w:hint="eastAsia"/>
                <w:color w:val="000000"/>
                <w:sz w:val="24"/>
              </w:rPr>
              <w:t>报到日</w:t>
            </w:r>
          </w:p>
        </w:tc>
        <w:tc>
          <w:tcPr>
            <w:tcW w:w="1701" w:type="dxa"/>
            <w:vAlign w:val="center"/>
          </w:tcPr>
          <w:p w14:paraId="6A8E6F71"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08:00～13:00</w:t>
            </w:r>
          </w:p>
        </w:tc>
        <w:tc>
          <w:tcPr>
            <w:tcW w:w="2409" w:type="dxa"/>
            <w:vAlign w:val="center"/>
          </w:tcPr>
          <w:p w14:paraId="755624A7"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参赛队报到，安排住宿，领取资料</w:t>
            </w:r>
            <w:r w:rsidR="004A222D">
              <w:rPr>
                <w:rFonts w:ascii="仿宋" w:eastAsia="仿宋" w:hAnsi="仿宋" w:cs="仿宋" w:hint="eastAsia"/>
                <w:color w:val="000000"/>
                <w:sz w:val="24"/>
              </w:rPr>
              <w:t>，抽取参赛顺序</w:t>
            </w:r>
            <w:r w:rsidR="00EC7974">
              <w:rPr>
                <w:rFonts w:ascii="仿宋" w:eastAsia="仿宋" w:hAnsi="仿宋" w:cs="仿宋" w:hint="eastAsia"/>
                <w:color w:val="000000"/>
                <w:sz w:val="24"/>
              </w:rPr>
              <w:t>，提交复赛PPT等资料</w:t>
            </w:r>
          </w:p>
        </w:tc>
        <w:tc>
          <w:tcPr>
            <w:tcW w:w="1985" w:type="dxa"/>
            <w:vAlign w:val="center"/>
          </w:tcPr>
          <w:p w14:paraId="04C91C5F"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工作人员，参赛队</w:t>
            </w:r>
          </w:p>
        </w:tc>
        <w:tc>
          <w:tcPr>
            <w:tcW w:w="1326" w:type="dxa"/>
            <w:vAlign w:val="center"/>
          </w:tcPr>
          <w:p w14:paraId="32522C2C"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报名处</w:t>
            </w:r>
          </w:p>
        </w:tc>
      </w:tr>
      <w:tr w:rsidR="0078780F" w14:paraId="2A09738D" w14:textId="77777777" w:rsidTr="0078780F">
        <w:tc>
          <w:tcPr>
            <w:tcW w:w="987" w:type="dxa"/>
            <w:vMerge/>
            <w:vAlign w:val="center"/>
          </w:tcPr>
          <w:p w14:paraId="5522A7E7" w14:textId="77777777" w:rsidR="00DB7DA9" w:rsidRDefault="00DB7DA9">
            <w:pPr>
              <w:pStyle w:val="a4"/>
              <w:jc w:val="center"/>
              <w:rPr>
                <w:rFonts w:ascii="仿宋" w:eastAsia="仿宋" w:hAnsi="仿宋" w:cs="仿宋"/>
                <w:color w:val="000000"/>
                <w:sz w:val="24"/>
              </w:rPr>
            </w:pPr>
          </w:p>
        </w:tc>
        <w:tc>
          <w:tcPr>
            <w:tcW w:w="1701" w:type="dxa"/>
            <w:vAlign w:val="center"/>
          </w:tcPr>
          <w:p w14:paraId="2D901B57"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15:00～15:30</w:t>
            </w:r>
          </w:p>
        </w:tc>
        <w:tc>
          <w:tcPr>
            <w:tcW w:w="2409" w:type="dxa"/>
            <w:vAlign w:val="center"/>
          </w:tcPr>
          <w:p w14:paraId="0C75AAF5"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领队会</w:t>
            </w:r>
          </w:p>
        </w:tc>
        <w:tc>
          <w:tcPr>
            <w:tcW w:w="1985" w:type="dxa"/>
            <w:vAlign w:val="center"/>
          </w:tcPr>
          <w:p w14:paraId="192C1E05"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各参赛队领队</w:t>
            </w:r>
          </w:p>
        </w:tc>
        <w:tc>
          <w:tcPr>
            <w:tcW w:w="1326" w:type="dxa"/>
          </w:tcPr>
          <w:p w14:paraId="4C887551" w14:textId="77777777" w:rsidR="00DB7DA9" w:rsidRDefault="00082C6D">
            <w:pPr>
              <w:widowControl/>
              <w:spacing w:before="100" w:beforeAutospacing="1" w:after="100" w:afterAutospacing="1"/>
              <w:jc w:val="left"/>
              <w:rPr>
                <w:rFonts w:ascii="仿宋" w:eastAsia="仿宋" w:hAnsi="仿宋" w:cs="仿宋"/>
                <w:color w:val="000000"/>
                <w:sz w:val="24"/>
                <w:szCs w:val="24"/>
              </w:rPr>
            </w:pPr>
            <w:r>
              <w:rPr>
                <w:rFonts w:ascii="仿宋" w:eastAsia="仿宋" w:hAnsi="仿宋" w:cs="仿宋" w:hint="eastAsia"/>
                <w:color w:val="000000"/>
                <w:sz w:val="24"/>
                <w:szCs w:val="24"/>
              </w:rPr>
              <w:t>学生活动中心</w:t>
            </w:r>
          </w:p>
        </w:tc>
      </w:tr>
      <w:tr w:rsidR="0078780F" w14:paraId="061446CD" w14:textId="77777777" w:rsidTr="0078780F">
        <w:trPr>
          <w:trHeight w:val="47"/>
        </w:trPr>
        <w:tc>
          <w:tcPr>
            <w:tcW w:w="987" w:type="dxa"/>
            <w:vMerge/>
            <w:vAlign w:val="center"/>
          </w:tcPr>
          <w:p w14:paraId="47A2BADE" w14:textId="77777777" w:rsidR="00384F94" w:rsidRDefault="00384F94">
            <w:pPr>
              <w:pStyle w:val="a4"/>
              <w:jc w:val="center"/>
              <w:rPr>
                <w:rFonts w:ascii="仿宋" w:eastAsia="仿宋" w:hAnsi="仿宋" w:cs="仿宋"/>
                <w:color w:val="000000"/>
                <w:sz w:val="24"/>
              </w:rPr>
            </w:pPr>
          </w:p>
        </w:tc>
        <w:tc>
          <w:tcPr>
            <w:tcW w:w="1701" w:type="dxa"/>
            <w:vAlign w:val="center"/>
          </w:tcPr>
          <w:p w14:paraId="48E7BDE6" w14:textId="77777777" w:rsidR="00384F94" w:rsidRDefault="00384F94">
            <w:pPr>
              <w:pStyle w:val="a4"/>
              <w:rPr>
                <w:rFonts w:ascii="仿宋" w:eastAsia="仿宋" w:hAnsi="仿宋" w:cs="仿宋"/>
                <w:color w:val="000000"/>
                <w:sz w:val="24"/>
              </w:rPr>
            </w:pPr>
            <w:r>
              <w:rPr>
                <w:rFonts w:ascii="仿宋" w:eastAsia="仿宋" w:hAnsi="仿宋" w:cs="仿宋" w:hint="eastAsia"/>
                <w:color w:val="000000"/>
                <w:sz w:val="24"/>
              </w:rPr>
              <w:t>15:00～1</w:t>
            </w:r>
            <w:r>
              <w:rPr>
                <w:rFonts w:ascii="仿宋" w:eastAsia="仿宋" w:hAnsi="仿宋" w:cs="仿宋"/>
                <w:color w:val="000000"/>
                <w:sz w:val="24"/>
              </w:rPr>
              <w:t>6</w:t>
            </w:r>
            <w:r>
              <w:rPr>
                <w:rFonts w:ascii="仿宋" w:eastAsia="仿宋" w:hAnsi="仿宋" w:cs="仿宋" w:hint="eastAsia"/>
                <w:color w:val="000000"/>
                <w:sz w:val="24"/>
              </w:rPr>
              <w:t>:00</w:t>
            </w:r>
          </w:p>
        </w:tc>
        <w:tc>
          <w:tcPr>
            <w:tcW w:w="2409" w:type="dxa"/>
            <w:vAlign w:val="center"/>
          </w:tcPr>
          <w:p w14:paraId="7D6D05EE" w14:textId="631EBA81" w:rsidR="00384F94" w:rsidRDefault="00384F94" w:rsidP="00F77DB9">
            <w:pPr>
              <w:pStyle w:val="a4"/>
              <w:rPr>
                <w:rFonts w:ascii="仿宋" w:eastAsia="仿宋" w:hAnsi="仿宋" w:cs="仿宋"/>
                <w:color w:val="000000"/>
                <w:sz w:val="24"/>
              </w:rPr>
            </w:pPr>
            <w:r>
              <w:rPr>
                <w:rFonts w:ascii="仿宋" w:eastAsia="仿宋" w:hAnsi="仿宋" w:cs="仿宋" w:hint="eastAsia"/>
                <w:color w:val="000000"/>
                <w:sz w:val="24"/>
              </w:rPr>
              <w:t>熟悉赛场</w:t>
            </w:r>
          </w:p>
        </w:tc>
        <w:tc>
          <w:tcPr>
            <w:tcW w:w="1985" w:type="dxa"/>
            <w:vAlign w:val="center"/>
          </w:tcPr>
          <w:p w14:paraId="5A897272" w14:textId="77777777" w:rsidR="00384F94" w:rsidRDefault="00384F94">
            <w:pPr>
              <w:pStyle w:val="a4"/>
              <w:rPr>
                <w:rFonts w:ascii="仿宋" w:eastAsia="仿宋" w:hAnsi="仿宋" w:cs="仿宋"/>
                <w:color w:val="000000"/>
                <w:sz w:val="24"/>
              </w:rPr>
            </w:pPr>
            <w:r>
              <w:rPr>
                <w:rFonts w:ascii="仿宋" w:eastAsia="仿宋" w:hAnsi="仿宋" w:cs="仿宋" w:hint="eastAsia"/>
                <w:color w:val="000000"/>
                <w:sz w:val="24"/>
              </w:rPr>
              <w:t>参赛选手和指导教师</w:t>
            </w:r>
          </w:p>
        </w:tc>
        <w:tc>
          <w:tcPr>
            <w:tcW w:w="1326" w:type="dxa"/>
            <w:vAlign w:val="center"/>
          </w:tcPr>
          <w:p w14:paraId="65F86A56" w14:textId="123ADCE1" w:rsidR="00384F94" w:rsidRDefault="00384F94">
            <w:pPr>
              <w:pStyle w:val="a4"/>
              <w:rPr>
                <w:rFonts w:ascii="仿宋" w:eastAsia="仿宋" w:hAnsi="仿宋" w:cs="仿宋"/>
                <w:color w:val="000000"/>
                <w:sz w:val="24"/>
              </w:rPr>
            </w:pPr>
            <w:r>
              <w:rPr>
                <w:rFonts w:ascii="仿宋" w:eastAsia="仿宋" w:hAnsi="仿宋" w:cs="仿宋" w:hint="eastAsia"/>
                <w:color w:val="000000"/>
                <w:sz w:val="24"/>
              </w:rPr>
              <w:t>9号楼3D实训室</w:t>
            </w:r>
          </w:p>
        </w:tc>
      </w:tr>
      <w:tr w:rsidR="0078780F" w14:paraId="3E509135" w14:textId="77777777" w:rsidTr="0078780F">
        <w:tc>
          <w:tcPr>
            <w:tcW w:w="987" w:type="dxa"/>
            <w:vMerge w:val="restart"/>
            <w:vAlign w:val="center"/>
          </w:tcPr>
          <w:p w14:paraId="52ECECFB" w14:textId="77777777" w:rsidR="00DB7DA9" w:rsidRDefault="00082C6D">
            <w:pPr>
              <w:pStyle w:val="a4"/>
              <w:jc w:val="center"/>
              <w:rPr>
                <w:rFonts w:ascii="仿宋" w:eastAsia="仿宋" w:hAnsi="仿宋" w:cs="仿宋"/>
                <w:color w:val="000000"/>
                <w:sz w:val="24"/>
              </w:rPr>
            </w:pPr>
            <w:r>
              <w:rPr>
                <w:rFonts w:ascii="仿宋" w:eastAsia="仿宋" w:hAnsi="仿宋" w:cs="仿宋" w:hint="eastAsia"/>
                <w:color w:val="000000"/>
                <w:sz w:val="24"/>
              </w:rPr>
              <w:t>竞赛日</w:t>
            </w:r>
          </w:p>
        </w:tc>
        <w:tc>
          <w:tcPr>
            <w:tcW w:w="1701" w:type="dxa"/>
            <w:vAlign w:val="center"/>
          </w:tcPr>
          <w:p w14:paraId="664C3019" w14:textId="77777777" w:rsidR="00DB7DA9" w:rsidRDefault="00082C6D">
            <w:pPr>
              <w:pStyle w:val="a4"/>
              <w:rPr>
                <w:rFonts w:ascii="仿宋" w:eastAsia="仿宋" w:hAnsi="仿宋" w:cs="仿宋"/>
                <w:color w:val="000000"/>
                <w:sz w:val="24"/>
              </w:rPr>
            </w:pPr>
            <w:r>
              <w:rPr>
                <w:rFonts w:ascii="仿宋" w:eastAsia="仿宋" w:hAnsi="仿宋" w:cs="仿宋"/>
                <w:color w:val="000000"/>
                <w:sz w:val="24"/>
              </w:rPr>
              <w:t>0</w:t>
            </w:r>
            <w:r>
              <w:rPr>
                <w:rFonts w:ascii="仿宋" w:eastAsia="仿宋" w:hAnsi="仿宋" w:cs="仿宋" w:hint="eastAsia"/>
                <w:color w:val="000000"/>
                <w:sz w:val="24"/>
              </w:rPr>
              <w:t>7:30～</w:t>
            </w:r>
            <w:r>
              <w:rPr>
                <w:rFonts w:ascii="仿宋" w:eastAsia="仿宋" w:hAnsi="仿宋" w:cs="仿宋"/>
                <w:color w:val="000000"/>
                <w:sz w:val="24"/>
              </w:rPr>
              <w:t>08</w:t>
            </w:r>
            <w:r>
              <w:rPr>
                <w:rFonts w:ascii="仿宋" w:eastAsia="仿宋" w:hAnsi="仿宋" w:cs="仿宋" w:hint="eastAsia"/>
                <w:color w:val="000000"/>
                <w:sz w:val="24"/>
              </w:rPr>
              <w:t>:</w:t>
            </w:r>
            <w:r>
              <w:rPr>
                <w:rFonts w:ascii="仿宋" w:eastAsia="仿宋" w:hAnsi="仿宋" w:cs="仿宋"/>
                <w:color w:val="000000"/>
                <w:sz w:val="24"/>
              </w:rPr>
              <w:t>00</w:t>
            </w:r>
          </w:p>
        </w:tc>
        <w:tc>
          <w:tcPr>
            <w:tcW w:w="2409" w:type="dxa"/>
            <w:vAlign w:val="center"/>
          </w:tcPr>
          <w:p w14:paraId="13DE23E6"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大赛检录进场</w:t>
            </w:r>
          </w:p>
        </w:tc>
        <w:tc>
          <w:tcPr>
            <w:tcW w:w="1985" w:type="dxa"/>
            <w:vAlign w:val="center"/>
          </w:tcPr>
          <w:p w14:paraId="4C13E8D9"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参赛选手</w:t>
            </w:r>
          </w:p>
        </w:tc>
        <w:tc>
          <w:tcPr>
            <w:tcW w:w="1326" w:type="dxa"/>
            <w:vAlign w:val="center"/>
          </w:tcPr>
          <w:p w14:paraId="32D8B2D0" w14:textId="77777777" w:rsidR="00DB7DA9" w:rsidRDefault="00082C6D">
            <w:pPr>
              <w:pStyle w:val="a4"/>
              <w:rPr>
                <w:rFonts w:ascii="仿宋" w:eastAsia="仿宋" w:hAnsi="仿宋" w:cs="仿宋"/>
                <w:color w:val="000000"/>
                <w:sz w:val="24"/>
              </w:rPr>
            </w:pPr>
            <w:r>
              <w:rPr>
                <w:rFonts w:ascii="仿宋" w:eastAsia="仿宋" w:hAnsi="仿宋" w:cs="仿宋" w:hint="eastAsia"/>
                <w:color w:val="000000"/>
                <w:sz w:val="24"/>
              </w:rPr>
              <w:t>抽签区域</w:t>
            </w:r>
          </w:p>
        </w:tc>
      </w:tr>
      <w:tr w:rsidR="0078780F" w14:paraId="658221D8" w14:textId="77777777" w:rsidTr="0078780F">
        <w:tc>
          <w:tcPr>
            <w:tcW w:w="987" w:type="dxa"/>
            <w:vMerge/>
            <w:vAlign w:val="center"/>
          </w:tcPr>
          <w:p w14:paraId="33DF6836" w14:textId="77777777" w:rsidR="00DB7DA9" w:rsidRDefault="00DB7DA9">
            <w:pPr>
              <w:pStyle w:val="a4"/>
              <w:jc w:val="center"/>
              <w:rPr>
                <w:rFonts w:ascii="仿宋" w:eastAsia="仿宋" w:hAnsi="仿宋" w:cs="仿宋"/>
                <w:color w:val="000000"/>
                <w:sz w:val="24"/>
              </w:rPr>
            </w:pPr>
          </w:p>
        </w:tc>
        <w:tc>
          <w:tcPr>
            <w:tcW w:w="1701" w:type="dxa"/>
            <w:vAlign w:val="center"/>
          </w:tcPr>
          <w:p w14:paraId="1CAD9DCF" w14:textId="3065A2F2" w:rsidR="00DB7DA9" w:rsidRDefault="00082C6D" w:rsidP="000A7601">
            <w:pPr>
              <w:pStyle w:val="a4"/>
              <w:rPr>
                <w:rFonts w:ascii="仿宋" w:eastAsia="仿宋" w:hAnsi="仿宋" w:cs="仿宋"/>
                <w:color w:val="000000"/>
                <w:sz w:val="24"/>
              </w:rPr>
            </w:pPr>
            <w:r>
              <w:rPr>
                <w:rFonts w:ascii="仿宋" w:eastAsia="仿宋" w:hAnsi="仿宋" w:cs="仿宋" w:hint="eastAsia"/>
                <w:color w:val="000000"/>
                <w:sz w:val="24"/>
              </w:rPr>
              <w:t>08:00～1</w:t>
            </w:r>
            <w:r w:rsidR="000A7601">
              <w:rPr>
                <w:rFonts w:ascii="仿宋" w:eastAsia="仿宋" w:hAnsi="仿宋" w:cs="仿宋" w:hint="eastAsia"/>
                <w:color w:val="000000"/>
                <w:sz w:val="24"/>
              </w:rPr>
              <w:t>2</w:t>
            </w:r>
            <w:r>
              <w:rPr>
                <w:rFonts w:ascii="仿宋" w:eastAsia="仿宋" w:hAnsi="仿宋" w:cs="仿宋" w:hint="eastAsia"/>
                <w:color w:val="000000"/>
                <w:sz w:val="24"/>
              </w:rPr>
              <w:t>:</w:t>
            </w:r>
            <w:r w:rsidR="000A7601">
              <w:rPr>
                <w:rFonts w:ascii="仿宋" w:eastAsia="仿宋" w:hAnsi="仿宋" w:cs="仿宋"/>
                <w:color w:val="000000"/>
                <w:sz w:val="24"/>
              </w:rPr>
              <w:t>0</w:t>
            </w:r>
            <w:r>
              <w:rPr>
                <w:rFonts w:ascii="仿宋" w:eastAsia="仿宋" w:hAnsi="仿宋" w:cs="仿宋" w:hint="eastAsia"/>
                <w:color w:val="000000"/>
                <w:sz w:val="24"/>
              </w:rPr>
              <w:t>0</w:t>
            </w:r>
          </w:p>
        </w:tc>
        <w:tc>
          <w:tcPr>
            <w:tcW w:w="2409" w:type="dxa"/>
            <w:vAlign w:val="center"/>
          </w:tcPr>
          <w:p w14:paraId="4B8BDEE6" w14:textId="77777777" w:rsidR="00DB7DA9" w:rsidRDefault="00662506">
            <w:pPr>
              <w:pStyle w:val="a4"/>
              <w:rPr>
                <w:rFonts w:ascii="仿宋" w:eastAsia="仿宋" w:hAnsi="仿宋" w:cs="仿宋"/>
                <w:color w:val="000000"/>
                <w:sz w:val="24"/>
              </w:rPr>
            </w:pPr>
            <w:r>
              <w:rPr>
                <w:rFonts w:ascii="仿宋" w:eastAsia="仿宋" w:hAnsi="仿宋" w:cs="仿宋" w:hint="eastAsia"/>
                <w:color w:val="000000"/>
                <w:sz w:val="24"/>
              </w:rPr>
              <w:t>选手答辩</w:t>
            </w:r>
          </w:p>
        </w:tc>
        <w:tc>
          <w:tcPr>
            <w:tcW w:w="1985" w:type="dxa"/>
            <w:vAlign w:val="center"/>
          </w:tcPr>
          <w:p w14:paraId="4FF2E915" w14:textId="77777777" w:rsidR="00DB7DA9" w:rsidRDefault="00662506">
            <w:pPr>
              <w:pStyle w:val="a4"/>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-20</w:t>
            </w:r>
            <w:r>
              <w:rPr>
                <w:rFonts w:ascii="仿宋" w:eastAsia="仿宋" w:hAnsi="仿宋" w:cs="仿宋" w:hint="eastAsia"/>
                <w:color w:val="000000"/>
                <w:sz w:val="24"/>
              </w:rPr>
              <w:t>组参赛选手</w:t>
            </w:r>
          </w:p>
          <w:p w14:paraId="34E4A811" w14:textId="77777777" w:rsidR="00662506" w:rsidRDefault="00662506">
            <w:pPr>
              <w:pStyle w:val="a4"/>
              <w:rPr>
                <w:rFonts w:ascii="仿宋" w:eastAsia="仿宋" w:hAnsi="仿宋" w:cs="仿宋"/>
                <w:color w:val="000000"/>
                <w:sz w:val="24"/>
              </w:rPr>
            </w:pPr>
            <w:r>
              <w:rPr>
                <w:rFonts w:ascii="仿宋" w:eastAsia="仿宋" w:hAnsi="仿宋" w:cs="仿宋" w:hint="eastAsia"/>
                <w:color w:val="000000"/>
                <w:sz w:val="24"/>
              </w:rPr>
              <w:t>裁判员</w:t>
            </w:r>
          </w:p>
        </w:tc>
        <w:tc>
          <w:tcPr>
            <w:tcW w:w="1326" w:type="dxa"/>
            <w:vAlign w:val="center"/>
          </w:tcPr>
          <w:p w14:paraId="43105B0F" w14:textId="1C46DB4D" w:rsidR="00DB7DA9" w:rsidRDefault="00A7682C">
            <w:pPr>
              <w:pStyle w:val="a4"/>
              <w:rPr>
                <w:rFonts w:ascii="仿宋" w:eastAsia="仿宋" w:hAnsi="仿宋" w:cs="仿宋"/>
                <w:color w:val="000000"/>
                <w:sz w:val="24"/>
              </w:rPr>
            </w:pPr>
            <w:r>
              <w:rPr>
                <w:rFonts w:ascii="仿宋" w:eastAsia="仿宋" w:hAnsi="仿宋" w:cs="仿宋" w:hint="eastAsia"/>
                <w:color w:val="000000"/>
                <w:sz w:val="24"/>
              </w:rPr>
              <w:t>9号楼</w:t>
            </w:r>
            <w:r w:rsidR="00662506">
              <w:rPr>
                <w:rFonts w:ascii="仿宋" w:eastAsia="仿宋" w:hAnsi="仿宋" w:cs="仿宋" w:hint="eastAsia"/>
                <w:color w:val="000000"/>
                <w:sz w:val="24"/>
              </w:rPr>
              <w:t>3D实训室</w:t>
            </w:r>
          </w:p>
        </w:tc>
      </w:tr>
      <w:tr w:rsidR="0078780F" w14:paraId="63BE8A30" w14:textId="77777777" w:rsidTr="0078780F">
        <w:tc>
          <w:tcPr>
            <w:tcW w:w="987" w:type="dxa"/>
            <w:vMerge/>
            <w:vAlign w:val="center"/>
          </w:tcPr>
          <w:p w14:paraId="4C593BAD" w14:textId="77777777" w:rsidR="00DB7DA9" w:rsidRDefault="00DB7DA9">
            <w:pPr>
              <w:pStyle w:val="a4"/>
              <w:jc w:val="center"/>
              <w:rPr>
                <w:rFonts w:ascii="仿宋" w:eastAsia="仿宋" w:hAnsi="仿宋" w:cs="仿宋"/>
                <w:color w:val="000000"/>
                <w:sz w:val="24"/>
              </w:rPr>
            </w:pPr>
          </w:p>
        </w:tc>
        <w:tc>
          <w:tcPr>
            <w:tcW w:w="1701" w:type="dxa"/>
            <w:vAlign w:val="center"/>
          </w:tcPr>
          <w:p w14:paraId="16533E62" w14:textId="09D6728A" w:rsidR="00DB7DA9" w:rsidRDefault="00082C6D" w:rsidP="000A7601">
            <w:pPr>
              <w:pStyle w:val="a4"/>
              <w:rPr>
                <w:rFonts w:ascii="仿宋" w:eastAsia="仿宋" w:hAnsi="仿宋" w:cs="仿宋"/>
                <w:color w:val="000000"/>
                <w:sz w:val="24"/>
              </w:rPr>
            </w:pPr>
            <w:r>
              <w:rPr>
                <w:rFonts w:ascii="仿宋" w:eastAsia="仿宋" w:hAnsi="仿宋" w:cs="仿宋" w:hint="eastAsia"/>
                <w:color w:val="000000"/>
                <w:sz w:val="24"/>
              </w:rPr>
              <w:t>1</w:t>
            </w:r>
            <w:r w:rsidR="000A7601">
              <w:rPr>
                <w:rFonts w:ascii="仿宋" w:eastAsia="仿宋" w:hAnsi="仿宋" w:cs="仿宋" w:hint="eastAsia"/>
                <w:color w:val="000000"/>
                <w:sz w:val="24"/>
              </w:rPr>
              <w:t>2</w:t>
            </w:r>
            <w:r>
              <w:rPr>
                <w:rFonts w:ascii="仿宋" w:eastAsia="仿宋" w:hAnsi="仿宋" w:cs="仿宋" w:hint="eastAsia"/>
                <w:color w:val="000000"/>
                <w:sz w:val="24"/>
              </w:rPr>
              <w:t>:</w:t>
            </w:r>
            <w:r w:rsidR="000A7601">
              <w:rPr>
                <w:rFonts w:ascii="仿宋" w:eastAsia="仿宋" w:hAnsi="仿宋" w:cs="仿宋"/>
                <w:color w:val="000000"/>
                <w:sz w:val="24"/>
              </w:rPr>
              <w:t>0</w:t>
            </w:r>
            <w:r>
              <w:rPr>
                <w:rFonts w:ascii="仿宋" w:eastAsia="仿宋" w:hAnsi="仿宋" w:cs="仿宋" w:hint="eastAsia"/>
                <w:color w:val="000000"/>
                <w:sz w:val="24"/>
              </w:rPr>
              <w:t>0～12:</w:t>
            </w:r>
            <w:r w:rsidR="00662506">
              <w:rPr>
                <w:rFonts w:ascii="仿宋" w:eastAsia="仿宋" w:hAnsi="仿宋" w:cs="仿宋"/>
                <w:color w:val="000000"/>
                <w:sz w:val="24"/>
              </w:rPr>
              <w:t>4</w:t>
            </w:r>
            <w:r>
              <w:rPr>
                <w:rFonts w:ascii="仿宋" w:eastAsia="仿宋" w:hAnsi="仿宋" w:cs="仿宋" w:hint="eastAsia"/>
                <w:color w:val="000000"/>
                <w:sz w:val="24"/>
              </w:rPr>
              <w:t>0</w:t>
            </w:r>
          </w:p>
        </w:tc>
        <w:tc>
          <w:tcPr>
            <w:tcW w:w="2409" w:type="dxa"/>
            <w:vAlign w:val="center"/>
          </w:tcPr>
          <w:p w14:paraId="128CE39C" w14:textId="77777777" w:rsidR="00DB7DA9" w:rsidRDefault="00662506">
            <w:pPr>
              <w:pStyle w:val="a4"/>
              <w:rPr>
                <w:rFonts w:ascii="仿宋" w:eastAsia="仿宋" w:hAnsi="仿宋" w:cs="仿宋"/>
                <w:color w:val="000000"/>
                <w:sz w:val="24"/>
              </w:rPr>
            </w:pPr>
            <w:r>
              <w:rPr>
                <w:rFonts w:ascii="仿宋" w:eastAsia="仿宋" w:hAnsi="仿宋" w:cs="仿宋" w:hint="eastAsia"/>
                <w:color w:val="000000"/>
                <w:sz w:val="24"/>
              </w:rPr>
              <w:t>午餐</w:t>
            </w:r>
          </w:p>
        </w:tc>
        <w:tc>
          <w:tcPr>
            <w:tcW w:w="1985" w:type="dxa"/>
            <w:vAlign w:val="center"/>
          </w:tcPr>
          <w:p w14:paraId="42049F61" w14:textId="77777777" w:rsidR="00DB7DA9" w:rsidRDefault="00DB7DA9">
            <w:pPr>
              <w:pStyle w:val="a4"/>
              <w:rPr>
                <w:rFonts w:ascii="仿宋" w:eastAsia="仿宋" w:hAnsi="仿宋" w:cs="仿宋"/>
                <w:color w:val="000000"/>
                <w:sz w:val="24"/>
              </w:rPr>
            </w:pPr>
          </w:p>
        </w:tc>
        <w:tc>
          <w:tcPr>
            <w:tcW w:w="1326" w:type="dxa"/>
            <w:vAlign w:val="center"/>
          </w:tcPr>
          <w:p w14:paraId="46631F8F" w14:textId="77777777" w:rsidR="00DB7DA9" w:rsidRDefault="00DB7DA9">
            <w:pPr>
              <w:pStyle w:val="a4"/>
              <w:rPr>
                <w:rFonts w:ascii="仿宋" w:eastAsia="仿宋" w:hAnsi="仿宋" w:cs="仿宋"/>
                <w:color w:val="000000"/>
                <w:sz w:val="24"/>
              </w:rPr>
            </w:pPr>
          </w:p>
        </w:tc>
      </w:tr>
      <w:tr w:rsidR="0078780F" w14:paraId="3BE87EAB" w14:textId="77777777" w:rsidTr="0078780F">
        <w:tc>
          <w:tcPr>
            <w:tcW w:w="987" w:type="dxa"/>
            <w:vMerge/>
            <w:vAlign w:val="center"/>
          </w:tcPr>
          <w:p w14:paraId="1FC83A17" w14:textId="77777777" w:rsidR="00A7682C" w:rsidRDefault="00A7682C" w:rsidP="00662506">
            <w:pPr>
              <w:pStyle w:val="a4"/>
              <w:jc w:val="center"/>
              <w:rPr>
                <w:rFonts w:ascii="仿宋" w:eastAsia="仿宋" w:hAnsi="仿宋" w:cs="仿宋"/>
                <w:color w:val="000000"/>
                <w:sz w:val="24"/>
              </w:rPr>
            </w:pPr>
          </w:p>
        </w:tc>
        <w:tc>
          <w:tcPr>
            <w:tcW w:w="1701" w:type="dxa"/>
            <w:vAlign w:val="center"/>
          </w:tcPr>
          <w:p w14:paraId="5F695859"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3</w:t>
            </w:r>
            <w:r>
              <w:rPr>
                <w:rFonts w:ascii="仿宋" w:eastAsia="仿宋" w:hAnsi="仿宋" w:cs="仿宋" w:hint="eastAsia"/>
                <w:color w:val="000000"/>
                <w:sz w:val="24"/>
              </w:rPr>
              <w:t>:</w:t>
            </w:r>
            <w:r>
              <w:rPr>
                <w:rFonts w:ascii="仿宋" w:eastAsia="仿宋" w:hAnsi="仿宋" w:cs="仿宋"/>
                <w:color w:val="000000"/>
                <w:sz w:val="24"/>
              </w:rPr>
              <w:t>00</w:t>
            </w:r>
            <w:r>
              <w:rPr>
                <w:rFonts w:ascii="仿宋" w:eastAsia="仿宋" w:hAnsi="仿宋" w:cs="仿宋" w:hint="eastAsia"/>
                <w:color w:val="000000"/>
                <w:sz w:val="24"/>
              </w:rPr>
              <w:t>～</w:t>
            </w:r>
            <w:r>
              <w:rPr>
                <w:rFonts w:ascii="仿宋" w:eastAsia="仿宋" w:hAnsi="仿宋" w:cs="仿宋"/>
                <w:color w:val="000000"/>
                <w:sz w:val="24"/>
              </w:rPr>
              <w:t>16</w:t>
            </w:r>
            <w:r>
              <w:rPr>
                <w:rFonts w:ascii="仿宋" w:eastAsia="仿宋" w:hAnsi="仿宋" w:cs="仿宋" w:hint="eastAsia"/>
                <w:color w:val="000000"/>
                <w:sz w:val="24"/>
              </w:rPr>
              <w:t>:</w:t>
            </w:r>
            <w:r>
              <w:rPr>
                <w:rFonts w:ascii="仿宋" w:eastAsia="仿宋" w:hAnsi="仿宋" w:cs="仿宋"/>
                <w:color w:val="000000"/>
                <w:sz w:val="24"/>
              </w:rPr>
              <w:t>30</w:t>
            </w:r>
          </w:p>
        </w:tc>
        <w:tc>
          <w:tcPr>
            <w:tcW w:w="2409" w:type="dxa"/>
            <w:vAlign w:val="center"/>
          </w:tcPr>
          <w:p w14:paraId="676F3FEC"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选手答辩</w:t>
            </w:r>
          </w:p>
        </w:tc>
        <w:tc>
          <w:tcPr>
            <w:tcW w:w="1985" w:type="dxa"/>
            <w:vAlign w:val="center"/>
          </w:tcPr>
          <w:p w14:paraId="31F428A9"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color w:val="000000"/>
                <w:sz w:val="24"/>
              </w:rPr>
              <w:t>1</w:t>
            </w:r>
            <w:r>
              <w:rPr>
                <w:rFonts w:ascii="仿宋" w:eastAsia="仿宋" w:hAnsi="仿宋" w:cs="仿宋" w:hint="eastAsia"/>
                <w:color w:val="000000"/>
                <w:sz w:val="24"/>
              </w:rPr>
              <w:t>组后参赛选手</w:t>
            </w:r>
          </w:p>
          <w:p w14:paraId="7EC8B2C2" w14:textId="77777777"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裁判员</w:t>
            </w:r>
          </w:p>
        </w:tc>
        <w:tc>
          <w:tcPr>
            <w:tcW w:w="1326" w:type="dxa"/>
            <w:vAlign w:val="center"/>
          </w:tcPr>
          <w:p w14:paraId="747EB4BC" w14:textId="478302FD" w:rsidR="00A7682C" w:rsidRDefault="00A7682C" w:rsidP="00662506">
            <w:pPr>
              <w:pStyle w:val="a4"/>
              <w:rPr>
                <w:rFonts w:ascii="仿宋" w:eastAsia="仿宋" w:hAnsi="仿宋" w:cs="仿宋"/>
                <w:color w:val="000000"/>
                <w:sz w:val="24"/>
              </w:rPr>
            </w:pPr>
            <w:r>
              <w:rPr>
                <w:rFonts w:ascii="仿宋" w:eastAsia="仿宋" w:hAnsi="仿宋" w:cs="仿宋" w:hint="eastAsia"/>
                <w:color w:val="000000"/>
                <w:sz w:val="24"/>
              </w:rPr>
              <w:t>9号楼3D实训室</w:t>
            </w:r>
          </w:p>
        </w:tc>
      </w:tr>
      <w:tr w:rsidR="0078780F" w14:paraId="688CC2E4" w14:textId="77777777" w:rsidTr="0078780F">
        <w:tc>
          <w:tcPr>
            <w:tcW w:w="987" w:type="dxa"/>
            <w:vMerge/>
            <w:vAlign w:val="center"/>
          </w:tcPr>
          <w:p w14:paraId="61502F06" w14:textId="77777777" w:rsidR="000E22A2" w:rsidRDefault="000E22A2" w:rsidP="000E22A2">
            <w:pPr>
              <w:pStyle w:val="a4"/>
              <w:jc w:val="center"/>
              <w:rPr>
                <w:rFonts w:ascii="仿宋" w:eastAsia="仿宋" w:hAnsi="仿宋" w:cs="仿宋"/>
                <w:color w:val="000000"/>
                <w:sz w:val="24"/>
              </w:rPr>
            </w:pPr>
          </w:p>
        </w:tc>
        <w:tc>
          <w:tcPr>
            <w:tcW w:w="1701" w:type="dxa"/>
            <w:vAlign w:val="center"/>
          </w:tcPr>
          <w:p w14:paraId="5C28EF44" w14:textId="161E930F" w:rsidR="000E22A2" w:rsidRDefault="000E22A2" w:rsidP="00EA18FB">
            <w:pPr>
              <w:pStyle w:val="a4"/>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color w:val="000000"/>
                <w:sz w:val="24"/>
              </w:rPr>
              <w:t>3</w:t>
            </w:r>
            <w:r>
              <w:rPr>
                <w:rFonts w:ascii="仿宋" w:eastAsia="仿宋" w:hAnsi="仿宋" w:cs="仿宋" w:hint="eastAsia"/>
                <w:color w:val="000000"/>
                <w:sz w:val="24"/>
              </w:rPr>
              <w:t>0～</w:t>
            </w:r>
          </w:p>
        </w:tc>
        <w:tc>
          <w:tcPr>
            <w:tcW w:w="2409" w:type="dxa"/>
            <w:vAlign w:val="center"/>
          </w:tcPr>
          <w:p w14:paraId="296FE7BC" w14:textId="77777777" w:rsidR="000E22A2" w:rsidRDefault="000E22A2" w:rsidP="000E22A2">
            <w:pPr>
              <w:pStyle w:val="a4"/>
              <w:rPr>
                <w:rFonts w:ascii="仿宋" w:eastAsia="仿宋" w:hAnsi="仿宋" w:cs="仿宋"/>
                <w:color w:val="000000"/>
                <w:sz w:val="24"/>
              </w:rPr>
            </w:pPr>
            <w:r>
              <w:rPr>
                <w:rFonts w:ascii="仿宋" w:eastAsia="仿宋" w:hAnsi="仿宋" w:cs="仿宋" w:hint="eastAsia"/>
                <w:color w:val="000000"/>
                <w:sz w:val="24"/>
              </w:rPr>
              <w:t>分数统计并评判</w:t>
            </w:r>
          </w:p>
        </w:tc>
        <w:tc>
          <w:tcPr>
            <w:tcW w:w="1985" w:type="dxa"/>
            <w:vAlign w:val="center"/>
          </w:tcPr>
          <w:p w14:paraId="4519DD94" w14:textId="6A2C55DF" w:rsidR="000E22A2" w:rsidRDefault="000E22A2" w:rsidP="00667691">
            <w:pPr>
              <w:pStyle w:val="a4"/>
              <w:rPr>
                <w:rFonts w:ascii="仿宋" w:eastAsia="仿宋" w:hAnsi="仿宋" w:cs="仿宋"/>
                <w:color w:val="000000"/>
                <w:sz w:val="24"/>
              </w:rPr>
            </w:pPr>
            <w:r>
              <w:rPr>
                <w:rFonts w:ascii="仿宋" w:eastAsia="仿宋" w:hAnsi="仿宋" w:cs="仿宋" w:hint="eastAsia"/>
                <w:color w:val="000000"/>
                <w:sz w:val="24"/>
              </w:rPr>
              <w:t>裁判</w:t>
            </w:r>
          </w:p>
        </w:tc>
        <w:tc>
          <w:tcPr>
            <w:tcW w:w="1326" w:type="dxa"/>
            <w:vAlign w:val="center"/>
          </w:tcPr>
          <w:p w14:paraId="0C565F25" w14:textId="78E2F4C3" w:rsidR="000E22A2" w:rsidRDefault="00384F94" w:rsidP="000E22A2">
            <w:pPr>
              <w:pStyle w:val="a4"/>
              <w:rPr>
                <w:rFonts w:ascii="仿宋" w:eastAsia="仿宋" w:hAnsi="仿宋" w:cs="仿宋"/>
                <w:color w:val="000000"/>
                <w:sz w:val="24"/>
              </w:rPr>
            </w:pPr>
            <w:r>
              <w:rPr>
                <w:rFonts w:ascii="仿宋" w:eastAsia="仿宋" w:hAnsi="仿宋" w:cs="仿宋" w:hint="eastAsia"/>
                <w:color w:val="000000"/>
                <w:sz w:val="24"/>
              </w:rPr>
              <w:t>9号楼</w:t>
            </w:r>
          </w:p>
        </w:tc>
      </w:tr>
    </w:tbl>
    <w:p w14:paraId="52E1116C" w14:textId="77777777" w:rsidR="00DB7DA9" w:rsidRDefault="00082C6D">
      <w:pPr>
        <w:snapToGrid w:val="0"/>
        <w:spacing w:line="560" w:lineRule="exact"/>
        <w:ind w:firstLineChars="200" w:firstLine="723"/>
        <w:rPr>
          <w:rFonts w:ascii="仿宋_GB2312" w:eastAsia="仿宋_GB2312" w:hAnsi="华文仿宋" w:cs="Arial"/>
          <w:b/>
          <w:color w:val="000000"/>
          <w:kern w:val="0"/>
          <w:sz w:val="30"/>
          <w:szCs w:val="30"/>
        </w:rPr>
      </w:pPr>
      <w:r>
        <w:rPr>
          <w:rFonts w:ascii="黑体" w:eastAsia="黑体" w:hAnsi="黑体" w:cs="Arial" w:hint="eastAsia"/>
          <w:b/>
          <w:color w:val="000000"/>
          <w:sz w:val="36"/>
          <w:szCs w:val="36"/>
        </w:rPr>
        <w:t>八</w:t>
      </w:r>
      <w:r>
        <w:rPr>
          <w:rFonts w:ascii="黑体" w:eastAsia="黑体" w:hAnsi="黑体" w:cs="Arial"/>
          <w:b/>
          <w:color w:val="000000"/>
          <w:sz w:val="36"/>
          <w:szCs w:val="36"/>
        </w:rPr>
        <w:t>、竞赛试题</w:t>
      </w:r>
    </w:p>
    <w:p w14:paraId="1F663267" w14:textId="3967276D" w:rsidR="00B41AD3" w:rsidRPr="00EC4E33" w:rsidRDefault="00082C6D">
      <w:pPr>
        <w:snapToGrid w:val="0"/>
        <w:spacing w:line="56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本赛项商品主题为“</w:t>
      </w:r>
      <w:r w:rsidR="001C45FA">
        <w:rPr>
          <w:rFonts w:ascii="仿宋_GB2312" w:eastAsia="仿宋_GB2312" w:hAnsi="仿宋" w:cs="仿宋" w:hint="eastAsia"/>
          <w:color w:val="000000"/>
          <w:kern w:val="0"/>
          <w:sz w:val="30"/>
          <w:szCs w:val="30"/>
        </w:rPr>
        <w:t>特色</w:t>
      </w:r>
      <w:r w:rsidR="00990F37">
        <w:rPr>
          <w:rFonts w:ascii="仿宋_GB2312" w:eastAsia="仿宋_GB2312" w:hAnsi="仿宋" w:cs="仿宋" w:hint="eastAsia"/>
          <w:color w:val="000000"/>
          <w:kern w:val="0"/>
          <w:sz w:val="30"/>
          <w:szCs w:val="30"/>
        </w:rPr>
        <w:t>农产品</w:t>
      </w:r>
      <w:r>
        <w:rPr>
          <w:rFonts w:ascii="仿宋_GB2312" w:eastAsia="仿宋_GB2312" w:hAnsi="仿宋" w:cs="仿宋" w:hint="eastAsia"/>
          <w:color w:val="000000"/>
          <w:kern w:val="0"/>
          <w:sz w:val="30"/>
          <w:szCs w:val="30"/>
        </w:rPr>
        <w:t>”</w:t>
      </w:r>
      <w:r w:rsidR="001C45FA">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具体商品</w:t>
      </w:r>
      <w:r w:rsidR="00990F37">
        <w:rPr>
          <w:rFonts w:ascii="仿宋_GB2312" w:eastAsia="仿宋_GB2312" w:hAnsi="仿宋" w:cs="仿宋" w:hint="eastAsia"/>
          <w:color w:val="000000"/>
          <w:kern w:val="0"/>
          <w:sz w:val="30"/>
          <w:szCs w:val="30"/>
        </w:rPr>
        <w:t>在组委会提供的“竞赛商品库”中</w:t>
      </w:r>
      <w:r>
        <w:rPr>
          <w:rFonts w:ascii="仿宋_GB2312" w:eastAsia="仿宋_GB2312" w:hAnsi="仿宋" w:cs="仿宋" w:hint="eastAsia"/>
          <w:color w:val="000000"/>
          <w:kern w:val="0"/>
          <w:sz w:val="30"/>
          <w:szCs w:val="30"/>
        </w:rPr>
        <w:t>自选</w:t>
      </w:r>
      <w:r w:rsidR="0025405C">
        <w:rPr>
          <w:rFonts w:ascii="仿宋_GB2312" w:eastAsia="仿宋_GB2312" w:hAnsi="仿宋" w:cs="仿宋" w:hint="eastAsia"/>
          <w:color w:val="000000"/>
          <w:kern w:val="0"/>
          <w:sz w:val="30"/>
          <w:szCs w:val="30"/>
        </w:rPr>
        <w:t>。参赛队应根据自选的商品先撰写策划文案，</w:t>
      </w:r>
      <w:r w:rsidR="00B95196">
        <w:rPr>
          <w:rFonts w:ascii="仿宋_GB2312" w:eastAsia="仿宋_GB2312" w:hAnsi="仿宋" w:cs="仿宋" w:hint="eastAsia"/>
          <w:color w:val="000000"/>
          <w:kern w:val="0"/>
          <w:sz w:val="30"/>
          <w:szCs w:val="30"/>
        </w:rPr>
        <w:t>并</w:t>
      </w:r>
      <w:r w:rsidR="0025405C">
        <w:rPr>
          <w:rFonts w:ascii="仿宋_GB2312" w:eastAsia="仿宋_GB2312" w:hAnsi="仿宋" w:cs="仿宋" w:hint="eastAsia"/>
          <w:color w:val="000000"/>
          <w:kern w:val="0"/>
          <w:sz w:val="30"/>
          <w:szCs w:val="30"/>
        </w:rPr>
        <w:t>依据策划文案拍摄制作</w:t>
      </w:r>
      <w:r w:rsidR="0025405C" w:rsidRPr="0025405C">
        <w:rPr>
          <w:rFonts w:ascii="仿宋_GB2312" w:eastAsia="仿宋_GB2312" w:hAnsi="仿宋" w:cs="仿宋" w:hint="eastAsia"/>
          <w:color w:val="000000"/>
          <w:kern w:val="0"/>
          <w:sz w:val="30"/>
          <w:szCs w:val="30"/>
        </w:rPr>
        <w:t>30s电商详情页短视频和10s电商头图短视频</w:t>
      </w:r>
      <w:r w:rsidR="0025405C">
        <w:rPr>
          <w:rFonts w:ascii="仿宋_GB2312" w:eastAsia="仿宋_GB2312" w:hAnsi="仿宋" w:cs="仿宋" w:hint="eastAsia"/>
          <w:color w:val="000000"/>
          <w:kern w:val="0"/>
          <w:sz w:val="30"/>
          <w:szCs w:val="30"/>
        </w:rPr>
        <w:t>。</w:t>
      </w:r>
    </w:p>
    <w:p w14:paraId="2EA86EEA" w14:textId="77777777" w:rsidR="001A34BD" w:rsidRDefault="00082C6D" w:rsidP="001A34BD">
      <w:pPr>
        <w:snapToGrid w:val="0"/>
        <w:spacing w:line="56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复赛</w:t>
      </w:r>
      <w:r w:rsidR="00990F37">
        <w:rPr>
          <w:rFonts w:ascii="仿宋_GB2312" w:eastAsia="仿宋_GB2312" w:hAnsi="仿宋" w:cs="仿宋" w:hint="eastAsia"/>
          <w:color w:val="000000"/>
          <w:kern w:val="0"/>
          <w:sz w:val="30"/>
          <w:szCs w:val="30"/>
        </w:rPr>
        <w:t>采用现场答辩的形式，参赛队员需现场展示策划思路和拍摄、后期制作的方式方法</w:t>
      </w:r>
      <w:r w:rsidR="00D4600E">
        <w:rPr>
          <w:rFonts w:ascii="仿宋_GB2312" w:eastAsia="仿宋_GB2312" w:hAnsi="仿宋" w:cs="仿宋" w:hint="eastAsia"/>
          <w:color w:val="000000"/>
          <w:kern w:val="0"/>
          <w:sz w:val="30"/>
          <w:szCs w:val="30"/>
        </w:rPr>
        <w:t>；并回答裁判的提问</w:t>
      </w:r>
      <w:r w:rsidR="00990F37">
        <w:rPr>
          <w:rFonts w:ascii="仿宋_GB2312" w:eastAsia="仿宋_GB2312" w:hAnsi="仿宋" w:cs="仿宋" w:hint="eastAsia"/>
          <w:color w:val="000000"/>
          <w:kern w:val="0"/>
          <w:sz w:val="30"/>
          <w:szCs w:val="30"/>
        </w:rPr>
        <w:t>。</w:t>
      </w:r>
    </w:p>
    <w:p w14:paraId="0EB3C427"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预赛作品提交日期与方式：</w:t>
      </w:r>
    </w:p>
    <w:p w14:paraId="319EE021" w14:textId="6DA3A6FA" w:rsidR="00DB7DA9" w:rsidRDefault="009116E5" w:rsidP="00546A4A">
      <w:pPr>
        <w:snapToGrid w:val="0"/>
        <w:spacing w:line="560" w:lineRule="exact"/>
        <w:ind w:firstLineChars="200" w:firstLine="60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2019</w:t>
      </w:r>
      <w:r w:rsidR="00082C6D">
        <w:rPr>
          <w:rFonts w:ascii="仿宋_GB2312" w:eastAsia="仿宋_GB2312" w:hAnsi="华文仿宋" w:cs="Arial" w:hint="eastAsia"/>
          <w:color w:val="000000"/>
          <w:kern w:val="0"/>
          <w:sz w:val="30"/>
          <w:szCs w:val="30"/>
        </w:rPr>
        <w:t>年</w:t>
      </w:r>
      <w:r>
        <w:rPr>
          <w:rFonts w:ascii="仿宋_GB2312" w:eastAsia="仿宋_GB2312" w:hAnsi="华文仿宋" w:cs="Arial"/>
          <w:color w:val="000000"/>
          <w:kern w:val="0"/>
          <w:sz w:val="30"/>
          <w:szCs w:val="30"/>
        </w:rPr>
        <w:t>4</w:t>
      </w:r>
      <w:r w:rsidR="00082C6D">
        <w:rPr>
          <w:rFonts w:ascii="仿宋_GB2312" w:eastAsia="仿宋_GB2312" w:hAnsi="华文仿宋" w:cs="Arial" w:hint="eastAsia"/>
          <w:color w:val="000000"/>
          <w:kern w:val="0"/>
          <w:sz w:val="30"/>
          <w:szCs w:val="30"/>
        </w:rPr>
        <w:t>月</w:t>
      </w:r>
      <w:r w:rsidR="004775E7">
        <w:rPr>
          <w:rFonts w:ascii="仿宋_GB2312" w:eastAsia="仿宋_GB2312" w:hAnsi="华文仿宋" w:cs="Arial"/>
          <w:color w:val="000000"/>
          <w:kern w:val="0"/>
          <w:sz w:val="30"/>
          <w:szCs w:val="30"/>
        </w:rPr>
        <w:t>22</w:t>
      </w:r>
      <w:r w:rsidR="00082C6D">
        <w:rPr>
          <w:rFonts w:ascii="仿宋_GB2312" w:eastAsia="仿宋_GB2312" w:hAnsi="华文仿宋" w:cs="Arial" w:hint="eastAsia"/>
          <w:color w:val="000000"/>
          <w:kern w:val="0"/>
          <w:sz w:val="30"/>
          <w:szCs w:val="30"/>
        </w:rPr>
        <w:t>日</w:t>
      </w:r>
      <w:r w:rsidR="004775E7">
        <w:rPr>
          <w:rFonts w:ascii="仿宋_GB2312" w:eastAsia="仿宋_GB2312" w:hAnsi="华文仿宋" w:cs="Arial" w:hint="eastAsia"/>
          <w:color w:val="000000"/>
          <w:kern w:val="0"/>
          <w:sz w:val="30"/>
          <w:szCs w:val="30"/>
        </w:rPr>
        <w:t>24:00</w:t>
      </w:r>
      <w:r w:rsidR="00082C6D">
        <w:rPr>
          <w:rFonts w:ascii="仿宋_GB2312" w:eastAsia="仿宋_GB2312" w:hAnsi="华文仿宋" w:cs="Arial" w:hint="eastAsia"/>
          <w:color w:val="000000"/>
          <w:kern w:val="0"/>
          <w:sz w:val="30"/>
          <w:szCs w:val="30"/>
        </w:rPr>
        <w:t>前，请将作品上传百度云、填写网络报名表</w:t>
      </w:r>
      <w:r w:rsidR="00D81472" w:rsidRPr="00D81472">
        <w:rPr>
          <w:rFonts w:ascii="仿宋_GB2312" w:eastAsia="仿宋_GB2312" w:hAnsi="华文仿宋" w:cs="Arial" w:hint="eastAsia"/>
          <w:color w:val="000000"/>
          <w:kern w:val="0"/>
          <w:sz w:val="30"/>
          <w:szCs w:val="30"/>
        </w:rPr>
        <w:t>https://jinshuju.net/f/JsY5iH</w:t>
      </w:r>
      <w:hyperlink r:id="rId9" w:history="1"/>
      <w:r w:rsidR="00082C6D">
        <w:rPr>
          <w:rFonts w:ascii="仿宋_GB2312" w:eastAsia="仿宋_GB2312" w:hAnsi="华文仿宋" w:cs="Arial" w:hint="eastAsia"/>
          <w:color w:val="000000"/>
          <w:kern w:val="0"/>
          <w:sz w:val="30"/>
          <w:szCs w:val="30"/>
        </w:rPr>
        <w:t>；填写纸质报名表由学校或教务处盖章后，</w:t>
      </w:r>
      <w:r w:rsidR="004775E7">
        <w:rPr>
          <w:rFonts w:ascii="仿宋_GB2312" w:eastAsia="仿宋_GB2312" w:hAnsi="华文仿宋" w:cs="Arial" w:hint="eastAsia"/>
          <w:color w:val="000000"/>
          <w:kern w:val="0"/>
          <w:sz w:val="30"/>
          <w:szCs w:val="30"/>
        </w:rPr>
        <w:t>以</w:t>
      </w:r>
      <w:r w:rsidR="004775E7">
        <w:rPr>
          <w:rFonts w:ascii="仿宋_GB2312" w:eastAsia="仿宋_GB2312" w:hAnsi="华文仿宋" w:cs="Arial"/>
          <w:color w:val="000000"/>
          <w:kern w:val="0"/>
          <w:sz w:val="30"/>
          <w:szCs w:val="30"/>
        </w:rPr>
        <w:t>学校为单位统一</w:t>
      </w:r>
      <w:r w:rsidR="00894B12">
        <w:rPr>
          <w:rFonts w:ascii="仿宋_GB2312" w:eastAsia="仿宋_GB2312" w:hAnsi="华文仿宋" w:cs="Arial" w:hint="eastAsia"/>
          <w:color w:val="000000"/>
          <w:kern w:val="0"/>
          <w:sz w:val="30"/>
          <w:szCs w:val="30"/>
        </w:rPr>
        <w:t>顺丰</w:t>
      </w:r>
      <w:r w:rsidR="00804696">
        <w:rPr>
          <w:rFonts w:ascii="仿宋_GB2312" w:eastAsia="仿宋_GB2312" w:hAnsi="华文仿宋" w:cs="Arial" w:hint="eastAsia"/>
          <w:color w:val="000000"/>
          <w:kern w:val="0"/>
          <w:sz w:val="30"/>
          <w:szCs w:val="30"/>
        </w:rPr>
        <w:t>快递</w:t>
      </w:r>
      <w:r w:rsidR="00055D9F">
        <w:rPr>
          <w:rFonts w:ascii="仿宋_GB2312" w:eastAsia="仿宋_GB2312" w:hAnsi="华文仿宋" w:cs="Arial" w:hint="eastAsia"/>
          <w:color w:val="000000"/>
          <w:kern w:val="0"/>
          <w:sz w:val="30"/>
          <w:szCs w:val="30"/>
        </w:rPr>
        <w:t>邮寄</w:t>
      </w:r>
      <w:r w:rsidR="00055D9F">
        <w:rPr>
          <w:rFonts w:ascii="仿宋_GB2312" w:eastAsia="仿宋_GB2312" w:hAnsi="华文仿宋" w:cs="Arial"/>
          <w:color w:val="000000"/>
          <w:kern w:val="0"/>
          <w:sz w:val="30"/>
          <w:szCs w:val="30"/>
        </w:rPr>
        <w:t>。</w:t>
      </w:r>
      <w:r w:rsidR="00055D9F">
        <w:rPr>
          <w:rFonts w:ascii="仿宋_GB2312" w:eastAsia="仿宋_GB2312" w:hAnsi="华文仿宋" w:cs="Arial" w:hint="eastAsia"/>
          <w:color w:val="000000"/>
          <w:kern w:val="0"/>
          <w:sz w:val="30"/>
          <w:szCs w:val="30"/>
        </w:rPr>
        <w:t>邮寄地址</w:t>
      </w:r>
      <w:r>
        <w:rPr>
          <w:rFonts w:ascii="仿宋_GB2312" w:eastAsia="仿宋_GB2312" w:hAnsi="华文仿宋" w:cs="Arial" w:hint="eastAsia"/>
          <w:color w:val="000000"/>
          <w:kern w:val="0"/>
          <w:sz w:val="30"/>
          <w:szCs w:val="30"/>
        </w:rPr>
        <w:t>：</w:t>
      </w:r>
      <w:r w:rsidR="00894B12">
        <w:rPr>
          <w:rFonts w:ascii="仿宋_GB2312" w:eastAsia="仿宋_GB2312" w:hAnsi="华文仿宋" w:cs="Arial" w:hint="eastAsia"/>
          <w:color w:val="000000"/>
          <w:kern w:val="0"/>
          <w:sz w:val="30"/>
          <w:szCs w:val="30"/>
        </w:rPr>
        <w:t>“</w:t>
      </w:r>
      <w:r w:rsidR="00894B12" w:rsidRPr="00894B12">
        <w:rPr>
          <w:rFonts w:ascii="仿宋_GB2312" w:eastAsia="仿宋_GB2312" w:hAnsi="华文仿宋" w:cs="Arial" w:hint="eastAsia"/>
          <w:color w:val="000000"/>
          <w:kern w:val="0"/>
          <w:sz w:val="30"/>
          <w:szCs w:val="30"/>
        </w:rPr>
        <w:t>杭州下沙高教园区学林街280号 索敏老师15058186566</w:t>
      </w:r>
      <w:r w:rsidR="00894B12">
        <w:rPr>
          <w:rFonts w:ascii="仿宋_GB2312" w:eastAsia="仿宋_GB2312" w:hAnsi="华文仿宋" w:cs="Arial" w:hint="eastAsia"/>
          <w:color w:val="000000"/>
          <w:kern w:val="0"/>
          <w:sz w:val="30"/>
          <w:szCs w:val="30"/>
        </w:rPr>
        <w:t>”</w:t>
      </w:r>
      <w:r w:rsidR="00082C6D">
        <w:rPr>
          <w:rFonts w:ascii="仿宋_GB2312" w:eastAsia="仿宋_GB2312" w:hAnsi="华文仿宋" w:cs="Arial" w:hint="eastAsia"/>
          <w:color w:val="000000"/>
          <w:kern w:val="0"/>
          <w:sz w:val="30"/>
          <w:szCs w:val="30"/>
        </w:rPr>
        <w:t>。</w:t>
      </w:r>
      <w:r w:rsidR="00546A4A">
        <w:rPr>
          <w:rFonts w:ascii="仿宋_GB2312" w:eastAsia="仿宋_GB2312" w:hAnsi="华文仿宋" w:cs="Arial" w:hint="eastAsia"/>
          <w:color w:val="000000"/>
          <w:kern w:val="0"/>
          <w:sz w:val="30"/>
          <w:szCs w:val="30"/>
        </w:rPr>
        <w:t>报名信息以纸质表格为准。</w:t>
      </w:r>
    </w:p>
    <w:p w14:paraId="37092A2E"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预赛文件提交内容和类型：</w:t>
      </w:r>
    </w:p>
    <w:p w14:paraId="3FABCF56" w14:textId="77777777" w:rsidR="00C936A4" w:rsidRDefault="00BA0D83" w:rsidP="00767EA9">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按参赛队提交作品，所有内容应放在</w:t>
      </w:r>
      <w:r w:rsidR="00082C6D">
        <w:rPr>
          <w:rFonts w:ascii="仿宋_GB2312" w:eastAsia="仿宋_GB2312" w:hAnsi="华文仿宋" w:cs="Arial" w:hint="eastAsia"/>
          <w:color w:val="000000"/>
          <w:kern w:val="0"/>
          <w:sz w:val="30"/>
          <w:szCs w:val="30"/>
        </w:rPr>
        <w:t>命名为“参赛学校-参赛队</w:t>
      </w:r>
      <w:r w:rsidR="00B479E8">
        <w:rPr>
          <w:rFonts w:ascii="仿宋_GB2312" w:eastAsia="仿宋_GB2312" w:hAnsi="华文仿宋" w:cs="Arial" w:hint="eastAsia"/>
          <w:color w:val="000000"/>
          <w:kern w:val="0"/>
          <w:sz w:val="30"/>
          <w:szCs w:val="30"/>
        </w:rPr>
        <w:t>序号</w:t>
      </w:r>
      <w:r w:rsidR="00082C6D">
        <w:rPr>
          <w:rFonts w:ascii="仿宋_GB2312" w:eastAsia="仿宋_GB2312" w:hAnsi="华文仿宋" w:cs="Arial"/>
          <w:color w:val="000000"/>
          <w:kern w:val="0"/>
          <w:sz w:val="30"/>
          <w:szCs w:val="30"/>
        </w:rPr>
        <w:t>”</w:t>
      </w:r>
      <w:r w:rsidR="00546A4A">
        <w:rPr>
          <w:rFonts w:ascii="仿宋_GB2312" w:eastAsia="仿宋_GB2312" w:hAnsi="华文仿宋" w:cs="Arial" w:hint="eastAsia"/>
          <w:color w:val="000000"/>
          <w:kern w:val="0"/>
          <w:sz w:val="30"/>
          <w:szCs w:val="30"/>
        </w:rPr>
        <w:t>的</w:t>
      </w:r>
      <w:r w:rsidR="00082C6D">
        <w:rPr>
          <w:rFonts w:ascii="仿宋_GB2312" w:eastAsia="仿宋_GB2312" w:hAnsi="华文仿宋" w:cs="Arial" w:hint="eastAsia"/>
          <w:color w:val="000000"/>
          <w:kern w:val="0"/>
          <w:sz w:val="30"/>
          <w:szCs w:val="30"/>
        </w:rPr>
        <w:t>文件夹</w:t>
      </w:r>
      <w:r>
        <w:rPr>
          <w:rFonts w:ascii="仿宋_GB2312" w:eastAsia="仿宋_GB2312" w:hAnsi="华文仿宋" w:cs="Arial" w:hint="eastAsia"/>
          <w:color w:val="000000"/>
          <w:kern w:val="0"/>
          <w:sz w:val="30"/>
          <w:szCs w:val="30"/>
        </w:rPr>
        <w:t>内</w:t>
      </w:r>
      <w:r w:rsidR="00B479E8">
        <w:rPr>
          <w:rFonts w:ascii="仿宋_GB2312" w:eastAsia="仿宋_GB2312" w:hAnsi="华文仿宋" w:cs="Arial" w:hint="eastAsia"/>
          <w:color w:val="000000"/>
          <w:kern w:val="0"/>
          <w:sz w:val="30"/>
          <w:szCs w:val="30"/>
        </w:rPr>
        <w:t>，如“浙江经贸职业技术学院-</w:t>
      </w:r>
      <w:r w:rsidR="00B479E8">
        <w:rPr>
          <w:rFonts w:ascii="仿宋_GB2312" w:eastAsia="仿宋_GB2312" w:hAnsi="华文仿宋" w:cs="Arial"/>
          <w:color w:val="000000"/>
          <w:kern w:val="0"/>
          <w:sz w:val="30"/>
          <w:szCs w:val="30"/>
        </w:rPr>
        <w:t>01</w:t>
      </w:r>
      <w:r w:rsidR="00B479E8">
        <w:rPr>
          <w:rFonts w:ascii="仿宋_GB2312" w:eastAsia="仿宋_GB2312" w:hAnsi="华文仿宋" w:cs="Arial" w:hint="eastAsia"/>
          <w:color w:val="000000"/>
          <w:kern w:val="0"/>
          <w:sz w:val="30"/>
          <w:szCs w:val="30"/>
        </w:rPr>
        <w:t>队”</w:t>
      </w:r>
      <w:r w:rsidR="00082C6D">
        <w:rPr>
          <w:rFonts w:ascii="仿宋_GB2312" w:eastAsia="仿宋_GB2312" w:hAnsi="华文仿宋" w:cs="Arial" w:hint="eastAsia"/>
          <w:color w:val="000000"/>
          <w:kern w:val="0"/>
          <w:sz w:val="30"/>
          <w:szCs w:val="30"/>
        </w:rPr>
        <w:t>。</w:t>
      </w:r>
    </w:p>
    <w:p w14:paraId="2E8260BC" w14:textId="386EA651" w:rsidR="00DB7DA9" w:rsidRPr="00767EA9" w:rsidRDefault="00082C6D" w:rsidP="00767EA9">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sidRPr="00767EA9">
        <w:rPr>
          <w:rFonts w:ascii="仿宋_GB2312" w:eastAsia="仿宋_GB2312" w:hAnsi="华文仿宋" w:cs="Arial" w:hint="eastAsia"/>
          <w:color w:val="000000"/>
          <w:kern w:val="0"/>
          <w:sz w:val="30"/>
          <w:szCs w:val="30"/>
        </w:rPr>
        <w:t>包括命名为“</w:t>
      </w:r>
      <w:r w:rsidR="001A6043">
        <w:rPr>
          <w:rFonts w:ascii="仿宋_GB2312" w:eastAsia="仿宋_GB2312" w:hAnsi="华文仿宋" w:cs="Arial" w:hint="eastAsia"/>
          <w:color w:val="000000"/>
          <w:kern w:val="0"/>
          <w:sz w:val="30"/>
          <w:szCs w:val="30"/>
        </w:rPr>
        <w:t>01</w:t>
      </w:r>
      <w:r w:rsidRPr="00767EA9">
        <w:rPr>
          <w:rFonts w:ascii="仿宋_GB2312" w:eastAsia="仿宋_GB2312" w:hAnsi="华文仿宋" w:cs="Arial" w:hint="eastAsia"/>
          <w:color w:val="000000"/>
          <w:kern w:val="0"/>
          <w:sz w:val="30"/>
          <w:szCs w:val="30"/>
        </w:rPr>
        <w:t>作品文件”子文件夹</w:t>
      </w:r>
      <w:r w:rsidR="00503360" w:rsidRPr="00767EA9">
        <w:rPr>
          <w:rFonts w:ascii="仿宋_GB2312" w:eastAsia="仿宋_GB2312" w:hAnsi="华文仿宋" w:cs="Arial" w:hint="eastAsia"/>
          <w:color w:val="000000"/>
          <w:kern w:val="0"/>
          <w:sz w:val="30"/>
          <w:szCs w:val="30"/>
        </w:rPr>
        <w:t>，</w:t>
      </w:r>
      <w:r w:rsidRPr="00767EA9">
        <w:rPr>
          <w:rFonts w:ascii="仿宋_GB2312" w:eastAsia="仿宋_GB2312" w:hAnsi="华文仿宋" w:cs="Arial" w:hint="eastAsia"/>
          <w:color w:val="000000"/>
          <w:kern w:val="0"/>
          <w:sz w:val="30"/>
          <w:szCs w:val="30"/>
        </w:rPr>
        <w:t>存放</w:t>
      </w:r>
      <w:r w:rsidR="00503360" w:rsidRPr="00767EA9">
        <w:rPr>
          <w:rFonts w:ascii="仿宋_GB2312" w:eastAsia="仿宋_GB2312" w:hAnsi="华文仿宋" w:cs="Arial" w:hint="eastAsia"/>
          <w:color w:val="000000"/>
          <w:kern w:val="0"/>
          <w:sz w:val="30"/>
          <w:szCs w:val="30"/>
        </w:rPr>
        <w:t>3个文件分别是</w:t>
      </w:r>
      <w:r w:rsidR="0025405C" w:rsidRPr="00767EA9">
        <w:rPr>
          <w:rFonts w:ascii="仿宋_GB2312" w:eastAsia="仿宋_GB2312" w:hAnsi="华文仿宋" w:cs="Arial" w:hint="eastAsia"/>
          <w:color w:val="000000"/>
          <w:kern w:val="0"/>
          <w:sz w:val="30"/>
          <w:szCs w:val="30"/>
        </w:rPr>
        <w:t>策划文案（Word</w:t>
      </w:r>
      <w:r w:rsidR="00041C98">
        <w:rPr>
          <w:rFonts w:ascii="仿宋_GB2312" w:eastAsia="仿宋_GB2312" w:hAnsi="华文仿宋" w:cs="Arial" w:hint="eastAsia"/>
          <w:color w:val="000000"/>
          <w:kern w:val="0"/>
          <w:sz w:val="30"/>
          <w:szCs w:val="30"/>
        </w:rPr>
        <w:t>，10s和</w:t>
      </w:r>
      <w:r w:rsidR="00041C98">
        <w:rPr>
          <w:rFonts w:ascii="仿宋_GB2312" w:eastAsia="仿宋_GB2312" w:hAnsi="华文仿宋" w:cs="Arial"/>
          <w:color w:val="000000"/>
          <w:kern w:val="0"/>
          <w:sz w:val="30"/>
          <w:szCs w:val="30"/>
        </w:rPr>
        <w:t>30s</w:t>
      </w:r>
      <w:r w:rsidR="0025405C" w:rsidRPr="00767EA9">
        <w:rPr>
          <w:rFonts w:ascii="仿宋_GB2312" w:eastAsia="仿宋_GB2312" w:hAnsi="华文仿宋" w:cs="Arial" w:hint="eastAsia"/>
          <w:color w:val="000000"/>
          <w:kern w:val="0"/>
          <w:sz w:val="30"/>
          <w:szCs w:val="30"/>
        </w:rPr>
        <w:t>）</w:t>
      </w:r>
      <w:r w:rsidR="00503360" w:rsidRPr="00767EA9">
        <w:rPr>
          <w:rFonts w:ascii="仿宋_GB2312" w:eastAsia="仿宋_GB2312" w:hAnsi="华文仿宋" w:cs="Arial" w:hint="eastAsia"/>
          <w:color w:val="000000"/>
          <w:kern w:val="0"/>
          <w:sz w:val="30"/>
          <w:szCs w:val="30"/>
        </w:rPr>
        <w:t>、</w:t>
      </w:r>
      <w:r w:rsidRPr="00767EA9">
        <w:rPr>
          <w:rFonts w:ascii="仿宋_GB2312" w:eastAsia="仿宋_GB2312" w:hAnsi="华文仿宋" w:cs="Arial" w:hint="eastAsia"/>
          <w:color w:val="000000"/>
          <w:kern w:val="0"/>
          <w:sz w:val="30"/>
          <w:szCs w:val="30"/>
        </w:rPr>
        <w:t>30s和</w:t>
      </w:r>
      <w:r w:rsidR="00990F37" w:rsidRPr="00767EA9">
        <w:rPr>
          <w:rFonts w:ascii="仿宋_GB2312" w:eastAsia="仿宋_GB2312" w:hAnsi="华文仿宋" w:cs="Arial"/>
          <w:color w:val="000000"/>
          <w:kern w:val="0"/>
          <w:sz w:val="30"/>
          <w:szCs w:val="30"/>
        </w:rPr>
        <w:t>10</w:t>
      </w:r>
      <w:r w:rsidRPr="00767EA9">
        <w:rPr>
          <w:rFonts w:ascii="仿宋_GB2312" w:eastAsia="仿宋_GB2312" w:hAnsi="华文仿宋" w:cs="Arial" w:hint="eastAsia"/>
          <w:color w:val="000000"/>
          <w:kern w:val="0"/>
          <w:sz w:val="30"/>
          <w:szCs w:val="30"/>
        </w:rPr>
        <w:t>s等2个视频作品（MP4,1920*1080,25</w:t>
      </w:r>
      <w:r w:rsidR="00774E8B" w:rsidRPr="00767EA9">
        <w:rPr>
          <w:rFonts w:ascii="仿宋_GB2312" w:eastAsia="仿宋_GB2312" w:hAnsi="华文仿宋" w:cs="Arial" w:hint="eastAsia"/>
          <w:color w:val="000000"/>
          <w:kern w:val="0"/>
          <w:sz w:val="30"/>
          <w:szCs w:val="30"/>
        </w:rPr>
        <w:t>帧）</w:t>
      </w:r>
      <w:r w:rsidRPr="00767EA9">
        <w:rPr>
          <w:rFonts w:ascii="仿宋_GB2312" w:eastAsia="仿宋_GB2312" w:hAnsi="华文仿宋" w:cs="Arial" w:hint="eastAsia"/>
          <w:color w:val="000000"/>
          <w:kern w:val="0"/>
          <w:sz w:val="30"/>
          <w:szCs w:val="30"/>
        </w:rPr>
        <w:t>；</w:t>
      </w:r>
      <w:r w:rsidR="00503360" w:rsidRPr="00767EA9">
        <w:rPr>
          <w:rFonts w:ascii="仿宋_GB2312" w:eastAsia="仿宋_GB2312" w:hAnsi="华文仿宋" w:cs="Arial" w:hint="eastAsia"/>
          <w:color w:val="000000"/>
          <w:kern w:val="0"/>
          <w:sz w:val="30"/>
          <w:szCs w:val="30"/>
        </w:rPr>
        <w:t>策划文案需要说明：</w:t>
      </w:r>
      <w:r w:rsidR="00503360" w:rsidRPr="00767EA9">
        <w:rPr>
          <w:rFonts w:ascii="仿宋_GB2312" w:eastAsia="仿宋_GB2312" w:hAnsi="仿宋" w:cs="仿宋" w:hint="eastAsia"/>
          <w:color w:val="000000"/>
          <w:kern w:val="0"/>
          <w:sz w:val="30"/>
          <w:szCs w:val="30"/>
        </w:rPr>
        <w:t>卖点分析、</w:t>
      </w:r>
      <w:r w:rsidR="00503360" w:rsidRPr="00767EA9">
        <w:rPr>
          <w:rFonts w:ascii="仿宋_GB2312" w:eastAsia="仿宋_GB2312" w:hAnsi="仿宋" w:cs="仿宋" w:hint="eastAsia"/>
          <w:color w:val="000000"/>
          <w:kern w:val="0"/>
          <w:sz w:val="30"/>
          <w:szCs w:val="30"/>
        </w:rPr>
        <w:lastRenderedPageBreak/>
        <w:t>客户分析、</w:t>
      </w:r>
      <w:r w:rsidR="00774E8B" w:rsidRPr="00767EA9">
        <w:rPr>
          <w:rFonts w:ascii="仿宋_GB2312" w:eastAsia="仿宋_GB2312" w:hAnsi="仿宋" w:cs="仿宋" w:hint="eastAsia"/>
          <w:color w:val="000000"/>
          <w:kern w:val="0"/>
          <w:sz w:val="30"/>
          <w:szCs w:val="30"/>
        </w:rPr>
        <w:t>短视频</w:t>
      </w:r>
      <w:r w:rsidR="00503360" w:rsidRPr="00767EA9">
        <w:rPr>
          <w:rFonts w:ascii="仿宋_GB2312" w:eastAsia="仿宋_GB2312" w:hAnsi="仿宋" w:cs="仿宋" w:hint="eastAsia"/>
          <w:color w:val="000000"/>
          <w:kern w:val="0"/>
          <w:sz w:val="30"/>
          <w:szCs w:val="30"/>
        </w:rPr>
        <w:t>风格设定</w:t>
      </w:r>
      <w:r w:rsidR="00774E8B" w:rsidRPr="00767EA9">
        <w:rPr>
          <w:rFonts w:ascii="仿宋_GB2312" w:eastAsia="仿宋_GB2312" w:hAnsi="仿宋" w:cs="仿宋" w:hint="eastAsia"/>
          <w:color w:val="000000"/>
          <w:kern w:val="0"/>
          <w:sz w:val="30"/>
          <w:szCs w:val="30"/>
        </w:rPr>
        <w:t>、短视频结构</w:t>
      </w:r>
      <w:r w:rsidR="00503360" w:rsidRPr="00767EA9">
        <w:rPr>
          <w:rFonts w:ascii="仿宋_GB2312" w:eastAsia="仿宋_GB2312" w:hAnsi="仿宋" w:cs="仿宋" w:hint="eastAsia"/>
          <w:color w:val="000000"/>
          <w:kern w:val="0"/>
          <w:sz w:val="30"/>
          <w:szCs w:val="30"/>
        </w:rPr>
        <w:t>。</w:t>
      </w:r>
      <w:r w:rsidR="00C936A4">
        <w:rPr>
          <w:rFonts w:ascii="仿宋_GB2312" w:eastAsia="仿宋_GB2312" w:hAnsi="华文仿宋" w:cs="Arial" w:hint="eastAsia"/>
          <w:color w:val="000000"/>
          <w:kern w:val="0"/>
          <w:sz w:val="30"/>
          <w:szCs w:val="30"/>
        </w:rPr>
        <w:t>提交的“</w:t>
      </w:r>
      <w:r w:rsidR="001A6043">
        <w:rPr>
          <w:rFonts w:ascii="仿宋_GB2312" w:eastAsia="仿宋_GB2312" w:hAnsi="华文仿宋" w:cs="Arial" w:hint="eastAsia"/>
          <w:color w:val="000000"/>
          <w:kern w:val="0"/>
          <w:sz w:val="30"/>
          <w:szCs w:val="30"/>
        </w:rPr>
        <w:t>01</w:t>
      </w:r>
      <w:r w:rsidR="00C936A4">
        <w:rPr>
          <w:rFonts w:ascii="仿宋_GB2312" w:eastAsia="仿宋_GB2312" w:hAnsi="华文仿宋" w:cs="Arial" w:hint="eastAsia"/>
          <w:color w:val="000000"/>
          <w:kern w:val="0"/>
          <w:sz w:val="30"/>
          <w:szCs w:val="30"/>
        </w:rPr>
        <w:t>作品文件</w:t>
      </w:r>
      <w:r w:rsidR="00C936A4">
        <w:rPr>
          <w:rFonts w:ascii="仿宋_GB2312" w:eastAsia="仿宋_GB2312" w:hAnsi="华文仿宋" w:cs="Arial"/>
          <w:color w:val="000000"/>
          <w:kern w:val="0"/>
          <w:sz w:val="30"/>
          <w:szCs w:val="30"/>
        </w:rPr>
        <w:t>”</w:t>
      </w:r>
      <w:r w:rsidR="00C936A4">
        <w:rPr>
          <w:rFonts w:ascii="仿宋_GB2312" w:eastAsia="仿宋_GB2312" w:hAnsi="华文仿宋" w:cs="Arial" w:hint="eastAsia"/>
          <w:color w:val="000000"/>
          <w:kern w:val="0"/>
          <w:sz w:val="30"/>
          <w:szCs w:val="30"/>
        </w:rPr>
        <w:t>的文件夹之内，不得出现学校名称、指导教师、参赛选手的信息，如有发现取消参赛资格。</w:t>
      </w:r>
    </w:p>
    <w:p w14:paraId="609DE238" w14:textId="07EF4307" w:rsidR="00DB7DA9" w:rsidRDefault="00082C6D" w:rsidP="00767EA9">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包括命名为“</w:t>
      </w:r>
      <w:r w:rsidR="001A6043">
        <w:rPr>
          <w:rFonts w:ascii="仿宋_GB2312" w:eastAsia="仿宋_GB2312" w:hAnsi="华文仿宋" w:cs="Arial" w:hint="eastAsia"/>
          <w:color w:val="000000"/>
          <w:kern w:val="0"/>
          <w:sz w:val="30"/>
          <w:szCs w:val="30"/>
        </w:rPr>
        <w:t>02</w:t>
      </w:r>
      <w:r>
        <w:rPr>
          <w:rFonts w:ascii="仿宋_GB2312" w:eastAsia="仿宋_GB2312" w:hAnsi="华文仿宋" w:cs="Arial" w:hint="eastAsia"/>
          <w:color w:val="000000"/>
          <w:kern w:val="0"/>
          <w:sz w:val="30"/>
          <w:szCs w:val="30"/>
        </w:rPr>
        <w:t>制作素材”子文件夹：存放所有使用到的原始素材和项目文件；</w:t>
      </w:r>
    </w:p>
    <w:p w14:paraId="23820CBB" w14:textId="5ABC61F2" w:rsidR="001A34BD" w:rsidRPr="00C936A4" w:rsidRDefault="00BA0D83" w:rsidP="00C936A4">
      <w:pPr>
        <w:pStyle w:val="af0"/>
        <w:numPr>
          <w:ilvl w:val="0"/>
          <w:numId w:val="5"/>
        </w:numPr>
        <w:snapToGrid w:val="0"/>
        <w:spacing w:line="560" w:lineRule="exact"/>
        <w:ind w:left="420"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包括命名为“</w:t>
      </w:r>
      <w:r w:rsidR="001A6043">
        <w:rPr>
          <w:rFonts w:ascii="仿宋_GB2312" w:eastAsia="仿宋_GB2312" w:hAnsi="华文仿宋" w:cs="Arial" w:hint="eastAsia"/>
          <w:color w:val="000000"/>
          <w:kern w:val="0"/>
          <w:sz w:val="30"/>
          <w:szCs w:val="30"/>
        </w:rPr>
        <w:t>03</w:t>
      </w:r>
      <w:r>
        <w:rPr>
          <w:rFonts w:ascii="仿宋_GB2312" w:eastAsia="仿宋_GB2312" w:hAnsi="华文仿宋" w:cs="Arial" w:hint="eastAsia"/>
          <w:color w:val="000000"/>
          <w:kern w:val="0"/>
          <w:sz w:val="30"/>
          <w:szCs w:val="30"/>
        </w:rPr>
        <w:t>说明与支持”文件夹存放3个文件，分别是</w:t>
      </w:r>
      <w:r w:rsidR="00082C6D">
        <w:rPr>
          <w:rFonts w:ascii="仿宋_GB2312" w:eastAsia="仿宋_GB2312" w:hAnsi="华文仿宋" w:cs="Arial" w:hint="eastAsia"/>
          <w:color w:val="000000"/>
          <w:kern w:val="0"/>
          <w:sz w:val="30"/>
          <w:szCs w:val="30"/>
        </w:rPr>
        <w:t>报名表（Word）、拍摄花絮（一段</w:t>
      </w:r>
      <w:r w:rsidR="0025405C">
        <w:rPr>
          <w:rFonts w:ascii="仿宋_GB2312" w:eastAsia="仿宋_GB2312" w:hAnsi="华文仿宋" w:cs="Arial"/>
          <w:color w:val="000000"/>
          <w:kern w:val="0"/>
          <w:sz w:val="30"/>
          <w:szCs w:val="30"/>
        </w:rPr>
        <w:t>5</w:t>
      </w:r>
      <w:r w:rsidR="00082C6D">
        <w:rPr>
          <w:rFonts w:ascii="仿宋_GB2312" w:eastAsia="仿宋_GB2312" w:hAnsi="华文仿宋" w:cs="Arial" w:hint="eastAsia"/>
          <w:color w:val="000000"/>
          <w:kern w:val="0"/>
          <w:sz w:val="30"/>
          <w:szCs w:val="30"/>
        </w:rPr>
        <w:t>分钟视频，</w:t>
      </w:r>
      <w:r w:rsidR="00546A4A">
        <w:rPr>
          <w:rFonts w:ascii="仿宋_GB2312" w:eastAsia="仿宋_GB2312" w:hAnsi="华文仿宋" w:cs="Arial" w:hint="eastAsia"/>
          <w:color w:val="000000"/>
          <w:kern w:val="0"/>
          <w:sz w:val="30"/>
          <w:szCs w:val="30"/>
        </w:rPr>
        <w:t>包括拍摄场景、后期制作场景，</w:t>
      </w:r>
      <w:r w:rsidR="00082C6D">
        <w:rPr>
          <w:rFonts w:ascii="仿宋_GB2312" w:eastAsia="仿宋_GB2312" w:hAnsi="华文仿宋" w:cs="Arial" w:hint="eastAsia"/>
          <w:color w:val="000000"/>
          <w:kern w:val="0"/>
          <w:sz w:val="30"/>
          <w:szCs w:val="30"/>
        </w:rPr>
        <w:t>用于说明参赛作品为参赛队员完成）、总文件夹大小.txt（说明“参赛学校-参赛队</w:t>
      </w:r>
      <w:r w:rsidR="00BF3732">
        <w:rPr>
          <w:rFonts w:ascii="仿宋_GB2312" w:eastAsia="仿宋_GB2312" w:hAnsi="华文仿宋" w:cs="Arial" w:hint="eastAsia"/>
          <w:color w:val="000000"/>
          <w:kern w:val="0"/>
          <w:sz w:val="30"/>
          <w:szCs w:val="30"/>
        </w:rPr>
        <w:t>序号</w:t>
      </w:r>
      <w:r w:rsidR="00082C6D">
        <w:rPr>
          <w:rFonts w:ascii="仿宋_GB2312" w:eastAsia="仿宋_GB2312" w:hAnsi="华文仿宋" w:cs="Arial"/>
          <w:color w:val="000000"/>
          <w:kern w:val="0"/>
          <w:sz w:val="30"/>
          <w:szCs w:val="30"/>
        </w:rPr>
        <w:t>”</w:t>
      </w:r>
      <w:r w:rsidR="00082C6D">
        <w:rPr>
          <w:rFonts w:ascii="仿宋_GB2312" w:eastAsia="仿宋_GB2312" w:hAnsi="华文仿宋" w:cs="Arial" w:hint="eastAsia"/>
          <w:color w:val="000000"/>
          <w:kern w:val="0"/>
          <w:sz w:val="30"/>
          <w:szCs w:val="30"/>
        </w:rPr>
        <w:t>的总文件夹的大小，精确到字节</w:t>
      </w:r>
      <w:r w:rsidR="00546A4A">
        <w:rPr>
          <w:rFonts w:ascii="仿宋_GB2312" w:eastAsia="仿宋_GB2312" w:hAnsi="华文仿宋" w:cs="Arial" w:hint="eastAsia"/>
          <w:color w:val="000000"/>
          <w:kern w:val="0"/>
          <w:sz w:val="30"/>
          <w:szCs w:val="30"/>
        </w:rPr>
        <w:t>，便于核对</w:t>
      </w:r>
      <w:r w:rsidR="00082C6D">
        <w:rPr>
          <w:rFonts w:ascii="仿宋_GB2312" w:eastAsia="仿宋_GB2312" w:hAnsi="华文仿宋" w:cs="Arial" w:hint="eastAsia"/>
          <w:color w:val="000000"/>
          <w:kern w:val="0"/>
          <w:sz w:val="30"/>
          <w:szCs w:val="30"/>
        </w:rPr>
        <w:t>）。如不按照作品规范上交作品，大赛组委会将有权对其进行降级或取消其参赛资格。</w:t>
      </w:r>
    </w:p>
    <w:p w14:paraId="4F2F21FF"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复赛规则：</w:t>
      </w:r>
    </w:p>
    <w:p w14:paraId="5E381917" w14:textId="6EEF1C93" w:rsidR="00F40A25" w:rsidRDefault="00713D58">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裁判将根据网络评审的分数选出大约</w:t>
      </w:r>
      <w:r>
        <w:rPr>
          <w:rFonts w:ascii="仿宋_GB2312" w:eastAsia="仿宋_GB2312" w:hAnsi="华文仿宋" w:cs="Arial"/>
          <w:sz w:val="30"/>
          <w:szCs w:val="30"/>
        </w:rPr>
        <w:t>1</w:t>
      </w:r>
      <w:r>
        <w:rPr>
          <w:rFonts w:ascii="仿宋_GB2312" w:eastAsia="仿宋_GB2312" w:hAnsi="华文仿宋" w:cs="Arial" w:hint="eastAsia"/>
          <w:sz w:val="30"/>
          <w:szCs w:val="30"/>
        </w:rPr>
        <w:t>/</w:t>
      </w:r>
      <w:r>
        <w:rPr>
          <w:rFonts w:ascii="仿宋_GB2312" w:eastAsia="仿宋_GB2312" w:hAnsi="华文仿宋" w:cs="Arial"/>
          <w:sz w:val="30"/>
          <w:szCs w:val="30"/>
        </w:rPr>
        <w:t>3</w:t>
      </w:r>
      <w:r>
        <w:rPr>
          <w:rFonts w:ascii="仿宋_GB2312" w:eastAsia="仿宋_GB2312" w:hAnsi="华文仿宋" w:cs="Arial" w:hint="eastAsia"/>
          <w:sz w:val="30"/>
          <w:szCs w:val="30"/>
        </w:rPr>
        <w:t>的参赛队参</w:t>
      </w:r>
      <w:r w:rsidR="003E188D">
        <w:rPr>
          <w:rFonts w:ascii="仿宋_GB2312" w:eastAsia="仿宋_GB2312" w:hAnsi="华文仿宋" w:cs="Arial" w:hint="eastAsia"/>
          <w:sz w:val="30"/>
          <w:szCs w:val="30"/>
        </w:rPr>
        <w:t>加</w:t>
      </w:r>
      <w:r>
        <w:rPr>
          <w:rFonts w:ascii="仿宋_GB2312" w:eastAsia="仿宋_GB2312" w:hAnsi="华文仿宋" w:cs="Arial" w:hint="eastAsia"/>
          <w:sz w:val="30"/>
          <w:szCs w:val="30"/>
        </w:rPr>
        <w:t>复赛</w:t>
      </w:r>
      <w:r w:rsidR="003E188D">
        <w:rPr>
          <w:rFonts w:ascii="仿宋_GB2312" w:eastAsia="仿宋_GB2312" w:hAnsi="华文仿宋" w:cs="Arial" w:hint="eastAsia"/>
          <w:sz w:val="30"/>
          <w:szCs w:val="30"/>
        </w:rPr>
        <w:t>阶段的比赛</w:t>
      </w:r>
      <w:r w:rsidR="00EC7974">
        <w:rPr>
          <w:rFonts w:ascii="仿宋_GB2312" w:eastAsia="仿宋_GB2312" w:hAnsi="华文仿宋" w:cs="Arial" w:hint="eastAsia"/>
          <w:sz w:val="30"/>
          <w:szCs w:val="30"/>
        </w:rPr>
        <w:t>，参赛的三位选手均需参加答辩</w:t>
      </w:r>
      <w:r w:rsidR="00BA0D83">
        <w:rPr>
          <w:rFonts w:ascii="仿宋_GB2312" w:eastAsia="仿宋_GB2312" w:hAnsi="华文仿宋" w:cs="Arial" w:hint="eastAsia"/>
          <w:sz w:val="30"/>
          <w:szCs w:val="30"/>
        </w:rPr>
        <w:t>，分别陈述和答辩岗位相关的内容</w:t>
      </w:r>
      <w:r w:rsidR="00EC7974">
        <w:rPr>
          <w:rFonts w:ascii="仿宋_GB2312" w:eastAsia="仿宋_GB2312" w:hAnsi="华文仿宋" w:cs="Arial" w:hint="eastAsia"/>
          <w:sz w:val="30"/>
          <w:szCs w:val="30"/>
        </w:rPr>
        <w:t>。</w:t>
      </w:r>
      <w:r>
        <w:rPr>
          <w:rFonts w:ascii="仿宋_GB2312" w:eastAsia="仿宋_GB2312" w:hAnsi="华文仿宋" w:cs="Arial" w:hint="eastAsia"/>
          <w:sz w:val="30"/>
          <w:szCs w:val="30"/>
        </w:rPr>
        <w:t>各参</w:t>
      </w:r>
      <w:r w:rsidR="00F06C30">
        <w:rPr>
          <w:rFonts w:ascii="仿宋_GB2312" w:eastAsia="仿宋_GB2312" w:hAnsi="华文仿宋" w:cs="Arial" w:hint="eastAsia"/>
          <w:sz w:val="30"/>
          <w:szCs w:val="30"/>
        </w:rPr>
        <w:t>加复</w:t>
      </w:r>
      <w:r>
        <w:rPr>
          <w:rFonts w:ascii="仿宋_GB2312" w:eastAsia="仿宋_GB2312" w:hAnsi="华文仿宋" w:cs="Arial" w:hint="eastAsia"/>
          <w:sz w:val="30"/>
          <w:szCs w:val="30"/>
        </w:rPr>
        <w:t>赛</w:t>
      </w:r>
      <w:r w:rsidR="00F06C30">
        <w:rPr>
          <w:rFonts w:ascii="仿宋_GB2312" w:eastAsia="仿宋_GB2312" w:hAnsi="华文仿宋" w:cs="Arial" w:hint="eastAsia"/>
          <w:sz w:val="30"/>
          <w:szCs w:val="30"/>
        </w:rPr>
        <w:t>的</w:t>
      </w:r>
      <w:r>
        <w:rPr>
          <w:rFonts w:ascii="仿宋_GB2312" w:eastAsia="仿宋_GB2312" w:hAnsi="华文仿宋" w:cs="Arial" w:hint="eastAsia"/>
          <w:sz w:val="30"/>
          <w:szCs w:val="30"/>
        </w:rPr>
        <w:t>队</w:t>
      </w:r>
      <w:r w:rsidR="00F06C30">
        <w:rPr>
          <w:rFonts w:ascii="仿宋_GB2312" w:eastAsia="仿宋_GB2312" w:hAnsi="华文仿宋" w:cs="Arial" w:hint="eastAsia"/>
          <w:sz w:val="30"/>
          <w:szCs w:val="30"/>
        </w:rPr>
        <w:t>伍</w:t>
      </w:r>
      <w:r>
        <w:rPr>
          <w:rFonts w:ascii="仿宋_GB2312" w:eastAsia="仿宋_GB2312" w:hAnsi="华文仿宋" w:cs="Arial" w:hint="eastAsia"/>
          <w:sz w:val="30"/>
          <w:szCs w:val="30"/>
        </w:rPr>
        <w:t>自行携带答辩PPT（包括视频作品）参加复赛答辩</w:t>
      </w:r>
      <w:r w:rsidR="00BA0D83">
        <w:rPr>
          <w:rFonts w:ascii="仿宋_GB2312" w:eastAsia="仿宋_GB2312" w:hAnsi="华文仿宋" w:cs="Arial" w:hint="eastAsia"/>
          <w:sz w:val="30"/>
          <w:szCs w:val="30"/>
        </w:rPr>
        <w:t>，并在复赛报名时交给组委会</w:t>
      </w:r>
      <w:r>
        <w:rPr>
          <w:rFonts w:ascii="仿宋_GB2312" w:eastAsia="仿宋_GB2312" w:hAnsi="华文仿宋" w:cs="Arial" w:hint="eastAsia"/>
          <w:sz w:val="30"/>
          <w:szCs w:val="30"/>
        </w:rPr>
        <w:t>。</w:t>
      </w:r>
    </w:p>
    <w:p w14:paraId="29275EF3" w14:textId="400608C8" w:rsidR="000C2A56" w:rsidRDefault="00546A4A" w:rsidP="007947EB">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答辩分为项目</w:t>
      </w:r>
      <w:r w:rsidR="00385C92">
        <w:rPr>
          <w:rFonts w:ascii="仿宋_GB2312" w:eastAsia="仿宋_GB2312" w:hAnsi="华文仿宋" w:cs="Arial" w:hint="eastAsia"/>
          <w:sz w:val="30"/>
          <w:szCs w:val="30"/>
        </w:rPr>
        <w:t>陈述和</w:t>
      </w:r>
      <w:r>
        <w:rPr>
          <w:rFonts w:ascii="仿宋_GB2312" w:eastAsia="仿宋_GB2312" w:hAnsi="华文仿宋" w:cs="Arial" w:hint="eastAsia"/>
          <w:sz w:val="30"/>
          <w:szCs w:val="30"/>
        </w:rPr>
        <w:t>项目答辩</w:t>
      </w:r>
      <w:r w:rsidR="00385C92">
        <w:rPr>
          <w:rFonts w:ascii="仿宋_GB2312" w:eastAsia="仿宋_GB2312" w:hAnsi="华文仿宋" w:cs="Arial" w:hint="eastAsia"/>
          <w:sz w:val="30"/>
          <w:szCs w:val="30"/>
        </w:rPr>
        <w:t>两个阶段。</w:t>
      </w:r>
      <w:r>
        <w:rPr>
          <w:rFonts w:ascii="仿宋_GB2312" w:eastAsia="仿宋_GB2312" w:hAnsi="华文仿宋" w:cs="Arial" w:hint="eastAsia"/>
          <w:sz w:val="30"/>
          <w:szCs w:val="30"/>
        </w:rPr>
        <w:t>项目陈述</w:t>
      </w:r>
      <w:r w:rsidR="007947EB">
        <w:rPr>
          <w:rFonts w:ascii="仿宋_GB2312" w:eastAsia="仿宋_GB2312" w:hAnsi="华文仿宋" w:cs="Arial" w:hint="eastAsia"/>
          <w:sz w:val="30"/>
          <w:szCs w:val="30"/>
        </w:rPr>
        <w:t>时间</w:t>
      </w:r>
      <w:r w:rsidR="007947EB">
        <w:rPr>
          <w:rFonts w:ascii="仿宋_GB2312" w:eastAsia="仿宋_GB2312" w:hAnsi="华文仿宋" w:cs="Arial"/>
          <w:sz w:val="30"/>
          <w:szCs w:val="30"/>
        </w:rPr>
        <w:t>5</w:t>
      </w:r>
      <w:r w:rsidR="007947EB">
        <w:rPr>
          <w:rFonts w:ascii="仿宋_GB2312" w:eastAsia="仿宋_GB2312" w:hAnsi="华文仿宋" w:cs="Arial" w:hint="eastAsia"/>
          <w:sz w:val="30"/>
          <w:szCs w:val="30"/>
        </w:rPr>
        <w:t>分钟，各参赛队应结合作品介绍策划、拍摄、后期制作等方面的内容</w:t>
      </w:r>
      <w:r w:rsidR="00385C92">
        <w:rPr>
          <w:rFonts w:ascii="仿宋_GB2312" w:eastAsia="仿宋_GB2312" w:hAnsi="华文仿宋" w:cs="Arial" w:hint="eastAsia"/>
          <w:sz w:val="30"/>
          <w:szCs w:val="30"/>
        </w:rPr>
        <w:t>。回答问题时间</w:t>
      </w:r>
      <w:r w:rsidR="00787A8A">
        <w:rPr>
          <w:rFonts w:ascii="仿宋_GB2312" w:eastAsia="仿宋_GB2312" w:hAnsi="华文仿宋" w:cs="Arial" w:hint="eastAsia"/>
          <w:sz w:val="30"/>
          <w:szCs w:val="30"/>
        </w:rPr>
        <w:t>1</w:t>
      </w:r>
      <w:r w:rsidR="00385C92">
        <w:rPr>
          <w:rFonts w:ascii="仿宋_GB2312" w:eastAsia="仿宋_GB2312" w:hAnsi="华文仿宋" w:cs="Arial" w:hint="eastAsia"/>
          <w:sz w:val="30"/>
          <w:szCs w:val="30"/>
        </w:rPr>
        <w:t>~</w:t>
      </w:r>
      <w:r w:rsidR="00385C92">
        <w:rPr>
          <w:rFonts w:ascii="仿宋_GB2312" w:eastAsia="仿宋_GB2312" w:hAnsi="华文仿宋" w:cs="Arial"/>
          <w:sz w:val="30"/>
          <w:szCs w:val="30"/>
        </w:rPr>
        <w:t>5</w:t>
      </w:r>
      <w:r w:rsidR="00385C92">
        <w:rPr>
          <w:rFonts w:ascii="仿宋_GB2312" w:eastAsia="仿宋_GB2312" w:hAnsi="华文仿宋" w:cs="Arial" w:hint="eastAsia"/>
          <w:sz w:val="30"/>
          <w:szCs w:val="30"/>
        </w:rPr>
        <w:t>分钟</w:t>
      </w:r>
      <w:r w:rsidR="007947EB">
        <w:rPr>
          <w:rFonts w:ascii="仿宋_GB2312" w:eastAsia="仿宋_GB2312" w:hAnsi="华文仿宋" w:cs="Arial" w:hint="eastAsia"/>
          <w:sz w:val="30"/>
          <w:szCs w:val="30"/>
        </w:rPr>
        <w:t>。</w:t>
      </w:r>
    </w:p>
    <w:p w14:paraId="667250B7" w14:textId="3D45F2C7" w:rsidR="007947EB" w:rsidRDefault="000C2A56" w:rsidP="007947EB">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现场提供播放PPT的电脑</w:t>
      </w:r>
      <w:r w:rsidR="00D96B26">
        <w:rPr>
          <w:rFonts w:ascii="仿宋_GB2312" w:eastAsia="仿宋_GB2312" w:hAnsi="华文仿宋" w:cs="Arial" w:hint="eastAsia"/>
          <w:sz w:val="30"/>
          <w:szCs w:val="30"/>
        </w:rPr>
        <w:t>（预装office2016、</w:t>
      </w:r>
      <w:r w:rsidR="001A627E">
        <w:rPr>
          <w:rFonts w:ascii="仿宋_GB2312" w:eastAsia="仿宋_GB2312" w:hAnsi="华文仿宋" w:cs="Arial" w:hint="eastAsia"/>
          <w:sz w:val="30"/>
          <w:szCs w:val="30"/>
        </w:rPr>
        <w:t>potplayer</w:t>
      </w:r>
      <w:r w:rsidR="0054478D">
        <w:rPr>
          <w:rFonts w:ascii="仿宋_GB2312" w:eastAsia="仿宋_GB2312" w:hAnsi="华文仿宋" w:cs="Arial" w:hint="eastAsia"/>
          <w:sz w:val="30"/>
          <w:szCs w:val="30"/>
        </w:rPr>
        <w:t>播放器</w:t>
      </w:r>
      <w:r w:rsidR="00D96B26">
        <w:rPr>
          <w:rFonts w:ascii="仿宋_GB2312" w:eastAsia="仿宋_GB2312" w:hAnsi="华文仿宋" w:cs="Arial" w:hint="eastAsia"/>
          <w:sz w:val="30"/>
          <w:szCs w:val="30"/>
        </w:rPr>
        <w:t>）</w:t>
      </w:r>
      <w:r>
        <w:rPr>
          <w:rFonts w:ascii="仿宋_GB2312" w:eastAsia="仿宋_GB2312" w:hAnsi="华文仿宋" w:cs="Arial" w:hint="eastAsia"/>
          <w:sz w:val="30"/>
          <w:szCs w:val="30"/>
        </w:rPr>
        <w:t>、音响和大屏幕。</w:t>
      </w:r>
    </w:p>
    <w:p w14:paraId="4A8F5E69" w14:textId="77777777" w:rsidR="00DB7DA9" w:rsidRDefault="00082C6D">
      <w:pPr>
        <w:pStyle w:val="af0"/>
        <w:numPr>
          <w:ilvl w:val="0"/>
          <w:numId w:val="4"/>
        </w:numPr>
        <w:snapToGrid w:val="0"/>
        <w:spacing w:line="560" w:lineRule="exact"/>
        <w:ind w:firstLineChars="0"/>
        <w:jc w:val="left"/>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作品标准</w:t>
      </w:r>
    </w:p>
    <w:p w14:paraId="7925CB7E" w14:textId="3C7C0B33" w:rsidR="00DB7DA9" w:rsidRDefault="00AE1BF5">
      <w:pPr>
        <w:snapToGrid w:val="0"/>
        <w:spacing w:line="560" w:lineRule="exact"/>
        <w:ind w:firstLineChars="200" w:firstLine="600"/>
        <w:rPr>
          <w:rFonts w:ascii="仿宋_GB2312" w:eastAsia="仿宋_GB2312" w:hAnsi="华文仿宋" w:cs="Arial"/>
          <w:sz w:val="30"/>
          <w:szCs w:val="30"/>
        </w:rPr>
      </w:pPr>
      <w:r>
        <w:rPr>
          <w:rFonts w:ascii="仿宋_GB2312" w:eastAsia="仿宋_GB2312" w:hAnsi="华文仿宋" w:cs="Arial" w:hint="eastAsia"/>
          <w:sz w:val="30"/>
          <w:szCs w:val="30"/>
        </w:rPr>
        <w:t>各</w:t>
      </w:r>
      <w:r w:rsidR="00082C6D">
        <w:rPr>
          <w:rFonts w:ascii="仿宋_GB2312" w:eastAsia="仿宋_GB2312" w:hAnsi="华文仿宋" w:cs="Arial" w:hint="eastAsia"/>
          <w:sz w:val="30"/>
          <w:szCs w:val="30"/>
        </w:rPr>
        <w:t>参赛作品</w:t>
      </w:r>
      <w:r>
        <w:rPr>
          <w:rFonts w:ascii="仿宋_GB2312" w:eastAsia="仿宋_GB2312" w:hAnsi="华文仿宋" w:cs="Arial" w:hint="eastAsia"/>
          <w:sz w:val="30"/>
          <w:szCs w:val="30"/>
        </w:rPr>
        <w:t>必须</w:t>
      </w:r>
      <w:r w:rsidR="00082C6D">
        <w:rPr>
          <w:rFonts w:ascii="仿宋_GB2312" w:eastAsia="仿宋_GB2312" w:hAnsi="华文仿宋" w:cs="Arial" w:hint="eastAsia"/>
          <w:sz w:val="30"/>
          <w:szCs w:val="30"/>
        </w:rPr>
        <w:t>原创，</w:t>
      </w:r>
      <w:r w:rsidR="00D82FB6">
        <w:rPr>
          <w:rFonts w:ascii="仿宋_GB2312" w:eastAsia="仿宋_GB2312" w:hAnsi="华文仿宋" w:cs="Arial" w:hint="eastAsia"/>
          <w:sz w:val="30"/>
          <w:szCs w:val="30"/>
        </w:rPr>
        <w:t>必须是参赛的三位选手独立完成，如有相关证据或在答辩中发现非参赛选手独立完成，则取消比赛资</w:t>
      </w:r>
      <w:r w:rsidR="00D82FB6">
        <w:rPr>
          <w:rFonts w:ascii="仿宋_GB2312" w:eastAsia="仿宋_GB2312" w:hAnsi="华文仿宋" w:cs="Arial" w:hint="eastAsia"/>
          <w:sz w:val="30"/>
          <w:szCs w:val="30"/>
        </w:rPr>
        <w:lastRenderedPageBreak/>
        <w:t>格并通报所在学校。作品中</w:t>
      </w:r>
      <w:r w:rsidR="00082C6D">
        <w:rPr>
          <w:rFonts w:ascii="仿宋_GB2312" w:eastAsia="仿宋_GB2312" w:hAnsi="华文仿宋" w:cs="Arial" w:hint="eastAsia"/>
          <w:sz w:val="30"/>
          <w:szCs w:val="30"/>
        </w:rPr>
        <w:t>不能含有色情、暴力等因素，遵守《广告法》和国家有关法律、行政法规的规定，意识形态及政治观点不能与中华人民共和国法律相抵触。符合民族文化传统、公共道德价值、行业规范等要求，坚决杜绝抄袭！</w:t>
      </w:r>
    </w:p>
    <w:p w14:paraId="2FEC2023" w14:textId="77777777" w:rsidR="00250F90" w:rsidRDefault="00250F90">
      <w:pPr>
        <w:snapToGrid w:val="0"/>
        <w:spacing w:line="560" w:lineRule="exact"/>
        <w:ind w:firstLineChars="200" w:firstLine="723"/>
        <w:rPr>
          <w:rFonts w:ascii="黑体" w:eastAsia="黑体" w:hAnsi="黑体" w:cs="Arial"/>
          <w:b/>
          <w:color w:val="000000"/>
          <w:sz w:val="36"/>
          <w:szCs w:val="36"/>
        </w:rPr>
      </w:pPr>
    </w:p>
    <w:p w14:paraId="39FC8973" w14:textId="77777777" w:rsidR="00DB7DA9" w:rsidRDefault="00082C6D">
      <w:pPr>
        <w:snapToGrid w:val="0"/>
        <w:spacing w:line="560" w:lineRule="exact"/>
        <w:ind w:firstLineChars="200" w:firstLine="723"/>
        <w:rPr>
          <w:rFonts w:ascii="黑体" w:eastAsia="黑体" w:hAnsi="黑体" w:cs="Arial"/>
          <w:b/>
          <w:color w:val="000000"/>
          <w:sz w:val="36"/>
          <w:szCs w:val="36"/>
        </w:rPr>
      </w:pPr>
      <w:r>
        <w:rPr>
          <w:rFonts w:ascii="黑体" w:eastAsia="黑体" w:hAnsi="黑体" w:cs="Arial" w:hint="eastAsia"/>
          <w:b/>
          <w:color w:val="000000"/>
          <w:sz w:val="36"/>
          <w:szCs w:val="36"/>
        </w:rPr>
        <w:t>九</w:t>
      </w:r>
      <w:r>
        <w:rPr>
          <w:rFonts w:ascii="黑体" w:eastAsia="黑体" w:hAnsi="黑体" w:cs="Arial"/>
          <w:b/>
          <w:color w:val="000000"/>
          <w:sz w:val="36"/>
          <w:szCs w:val="36"/>
        </w:rPr>
        <w:t>、评分标准制定原则、评分方法、评分细则</w:t>
      </w:r>
    </w:p>
    <w:p w14:paraId="2831D12D" w14:textId="77777777" w:rsidR="00DB7DA9" w:rsidRDefault="00082C6D">
      <w:pPr>
        <w:pStyle w:val="af0"/>
        <w:numPr>
          <w:ilvl w:val="0"/>
          <w:numId w:val="6"/>
        </w:numPr>
        <w:spacing w:line="560" w:lineRule="exact"/>
        <w:ind w:firstLineChars="0"/>
        <w:rPr>
          <w:rFonts w:ascii="仿宋_GB2312" w:eastAsia="仿宋_GB2312" w:hAnsi="仿宋"/>
          <w:color w:val="000000"/>
          <w:sz w:val="30"/>
          <w:szCs w:val="30"/>
        </w:rPr>
      </w:pPr>
      <w:r>
        <w:rPr>
          <w:rFonts w:ascii="仿宋_GB2312" w:eastAsia="仿宋_GB2312" w:hAnsi="仿宋" w:hint="eastAsia"/>
          <w:color w:val="000000"/>
          <w:sz w:val="30"/>
          <w:szCs w:val="30"/>
        </w:rPr>
        <w:t>评分标准制定原则</w:t>
      </w:r>
    </w:p>
    <w:p w14:paraId="1A32815E" w14:textId="77777777" w:rsidR="00DB7DA9" w:rsidRDefault="00082C6D">
      <w:pPr>
        <w:spacing w:line="560" w:lineRule="exact"/>
        <w:ind w:firstLineChars="200" w:firstLine="60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评分标准由赛项专家组制定，赛前公布。严格按照《全国职业院校技能大赛成绩管理办法》中规定的评分方法实施。</w:t>
      </w:r>
    </w:p>
    <w:p w14:paraId="1E99BAB5" w14:textId="77777777" w:rsidR="00DB7DA9" w:rsidRDefault="00082C6D">
      <w:pPr>
        <w:pStyle w:val="af0"/>
        <w:numPr>
          <w:ilvl w:val="0"/>
          <w:numId w:val="6"/>
        </w:numPr>
        <w:spacing w:line="560" w:lineRule="exact"/>
        <w:ind w:firstLineChars="0"/>
        <w:rPr>
          <w:rFonts w:ascii="仿宋_GB2312" w:eastAsia="仿宋_GB2312" w:hAnsi="仿宋"/>
          <w:color w:val="000000"/>
          <w:sz w:val="30"/>
          <w:szCs w:val="30"/>
        </w:rPr>
      </w:pPr>
      <w:r>
        <w:rPr>
          <w:rFonts w:ascii="仿宋_GB2312" w:eastAsia="仿宋_GB2312" w:hAnsi="仿宋" w:hint="eastAsia"/>
          <w:color w:val="000000"/>
          <w:sz w:val="30"/>
          <w:szCs w:val="30"/>
        </w:rPr>
        <w:t>评分方法</w:t>
      </w:r>
    </w:p>
    <w:p w14:paraId="0A9C7724" w14:textId="3DEE9000" w:rsidR="00DB7DA9" w:rsidRPr="00505AA2" w:rsidRDefault="00082C6D" w:rsidP="00505AA2">
      <w:pPr>
        <w:spacing w:line="560" w:lineRule="exact"/>
        <w:ind w:firstLineChars="200" w:firstLine="600"/>
        <w:rPr>
          <w:rFonts w:ascii="仿宋_GB2312" w:eastAsia="仿宋_GB2312" w:hAnsi="仿宋" w:cs="仿宋"/>
          <w:color w:val="000000"/>
          <w:sz w:val="30"/>
          <w:szCs w:val="30"/>
        </w:rPr>
      </w:pPr>
      <w:r>
        <w:rPr>
          <w:rFonts w:ascii="仿宋_GB2312" w:eastAsia="仿宋_GB2312" w:hAnsi="华文仿宋" w:cs="Arial" w:hint="eastAsia"/>
          <w:color w:val="000000"/>
          <w:kern w:val="0"/>
          <w:sz w:val="30"/>
          <w:szCs w:val="30"/>
        </w:rPr>
        <w:t>赛项分预选赛和复赛两个阶段比赛。预选赛为提交作品，根据裁判评分，成绩排序</w:t>
      </w:r>
      <w:r w:rsidR="00BD663C">
        <w:rPr>
          <w:rFonts w:ascii="仿宋_GB2312" w:eastAsia="仿宋_GB2312" w:hAnsi="华文仿宋" w:cs="Arial" w:hint="eastAsia"/>
          <w:color w:val="000000"/>
          <w:kern w:val="0"/>
          <w:sz w:val="30"/>
          <w:szCs w:val="30"/>
        </w:rPr>
        <w:t>1</w:t>
      </w:r>
      <w:r w:rsidR="00BD663C">
        <w:rPr>
          <w:rFonts w:ascii="仿宋_GB2312" w:eastAsia="仿宋_GB2312" w:hAnsi="华文仿宋" w:cs="Arial"/>
          <w:color w:val="000000"/>
          <w:kern w:val="0"/>
          <w:sz w:val="30"/>
          <w:szCs w:val="30"/>
        </w:rPr>
        <w:t>/3</w:t>
      </w:r>
      <w:r w:rsidR="00BD663C">
        <w:rPr>
          <w:rFonts w:ascii="仿宋_GB2312" w:eastAsia="仿宋_GB2312" w:hAnsi="华文仿宋" w:cs="Arial" w:hint="eastAsia"/>
          <w:color w:val="000000"/>
          <w:kern w:val="0"/>
          <w:sz w:val="30"/>
          <w:szCs w:val="30"/>
        </w:rPr>
        <w:t>左右的</w:t>
      </w:r>
      <w:r>
        <w:rPr>
          <w:rFonts w:ascii="仿宋_GB2312" w:eastAsia="仿宋_GB2312" w:hAnsi="华文仿宋" w:cs="Arial" w:hint="eastAsia"/>
          <w:kern w:val="0"/>
          <w:sz w:val="30"/>
          <w:szCs w:val="30"/>
        </w:rPr>
        <w:t>团队可参加复赛。复赛为现场</w:t>
      </w:r>
      <w:r w:rsidR="00BD663C">
        <w:rPr>
          <w:rFonts w:ascii="仿宋_GB2312" w:eastAsia="仿宋_GB2312" w:hAnsi="华文仿宋" w:cs="Arial" w:hint="eastAsia"/>
          <w:kern w:val="0"/>
          <w:sz w:val="30"/>
          <w:szCs w:val="30"/>
        </w:rPr>
        <w:t>答辩，由</w:t>
      </w:r>
      <w:r>
        <w:rPr>
          <w:rFonts w:ascii="仿宋_GB2312" w:eastAsia="仿宋_GB2312" w:hAnsi="华文仿宋" w:cs="Arial" w:hint="eastAsia"/>
          <w:kern w:val="0"/>
          <w:sz w:val="30"/>
          <w:szCs w:val="30"/>
        </w:rPr>
        <w:t>裁判</w:t>
      </w:r>
      <w:r w:rsidR="00BD663C">
        <w:rPr>
          <w:rFonts w:ascii="仿宋_GB2312" w:eastAsia="仿宋_GB2312" w:hAnsi="华文仿宋" w:cs="Arial" w:hint="eastAsia"/>
          <w:kern w:val="0"/>
          <w:sz w:val="30"/>
          <w:szCs w:val="30"/>
        </w:rPr>
        <w:t>组</w:t>
      </w:r>
      <w:r w:rsidR="00505AA2">
        <w:rPr>
          <w:rFonts w:ascii="仿宋_GB2312" w:eastAsia="仿宋_GB2312" w:hAnsi="华文仿宋" w:cs="Arial" w:hint="eastAsia"/>
          <w:kern w:val="0"/>
          <w:sz w:val="30"/>
          <w:szCs w:val="30"/>
        </w:rPr>
        <w:t>现场亮分并由工作人员记录统计</w:t>
      </w:r>
      <w:r>
        <w:rPr>
          <w:rFonts w:ascii="仿宋_GB2312" w:eastAsia="仿宋_GB2312" w:hAnsi="华文仿宋" w:cs="Arial" w:hint="eastAsia"/>
          <w:kern w:val="0"/>
          <w:sz w:val="30"/>
          <w:szCs w:val="30"/>
        </w:rPr>
        <w:t>评分。</w:t>
      </w:r>
      <w:r w:rsidR="00D06A60">
        <w:rPr>
          <w:rFonts w:ascii="仿宋_GB2312" w:eastAsia="仿宋_GB2312" w:hAnsi="华文仿宋" w:cs="Arial" w:hint="eastAsia"/>
          <w:kern w:val="0"/>
          <w:sz w:val="30"/>
          <w:szCs w:val="30"/>
        </w:rPr>
        <w:t>每队</w:t>
      </w:r>
      <w:r>
        <w:rPr>
          <w:rFonts w:ascii="仿宋_GB2312" w:eastAsia="仿宋_GB2312" w:hAnsi="华文仿宋" w:cs="Arial" w:hint="eastAsia"/>
          <w:kern w:val="0"/>
          <w:sz w:val="30"/>
          <w:szCs w:val="30"/>
        </w:rPr>
        <w:t>总成绩由预赛成绩20%、复赛成绩80%组成，根据总分评定名次；如总分相同，按复赛成绩高低评定名次。</w:t>
      </w:r>
    </w:p>
    <w:p w14:paraId="2F935B33" w14:textId="77777777" w:rsidR="00DB7DA9" w:rsidRPr="00DA5D98" w:rsidRDefault="00DA5D98" w:rsidP="00DA5D98">
      <w:pPr>
        <w:pStyle w:val="af0"/>
        <w:numPr>
          <w:ilvl w:val="0"/>
          <w:numId w:val="6"/>
        </w:numPr>
        <w:spacing w:line="560" w:lineRule="exact"/>
        <w:ind w:firstLineChars="0"/>
        <w:rPr>
          <w:rFonts w:ascii="仿宋_GB2312" w:eastAsia="仿宋_GB2312" w:hAnsi="仿宋"/>
          <w:color w:val="000000"/>
          <w:sz w:val="30"/>
          <w:szCs w:val="30"/>
        </w:rPr>
      </w:pPr>
      <w:r>
        <w:rPr>
          <w:rFonts w:ascii="仿宋_GB2312" w:eastAsia="仿宋_GB2312" w:hAnsi="仿宋" w:hint="eastAsia"/>
          <w:color w:val="000000"/>
          <w:sz w:val="30"/>
          <w:szCs w:val="30"/>
        </w:rPr>
        <w:t>分数组成</w:t>
      </w:r>
    </w:p>
    <w:p w14:paraId="431E7311" w14:textId="06505064" w:rsidR="00DA5D98" w:rsidRDefault="00DA5D98" w:rsidP="00DA5D98">
      <w:pPr>
        <w:spacing w:line="560" w:lineRule="exact"/>
        <w:ind w:firstLineChars="200" w:firstLine="60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预赛分数主要根据作品质量进行评分，主要包括策划、拍摄、后期等3个方面，分别占预赛总分的</w:t>
      </w:r>
      <w:r w:rsidR="009B26CB">
        <w:rPr>
          <w:rFonts w:ascii="仿宋_GB2312" w:eastAsia="仿宋_GB2312" w:hAnsi="华文仿宋" w:cs="Arial" w:hint="eastAsia"/>
          <w:color w:val="000000"/>
          <w:kern w:val="0"/>
          <w:sz w:val="30"/>
          <w:szCs w:val="30"/>
        </w:rPr>
        <w:t>35</w:t>
      </w:r>
      <w:r>
        <w:rPr>
          <w:rFonts w:ascii="仿宋_GB2312" w:eastAsia="仿宋_GB2312" w:hAnsi="华文仿宋" w:cs="Arial" w:hint="eastAsia"/>
          <w:color w:val="000000"/>
          <w:kern w:val="0"/>
          <w:sz w:val="30"/>
          <w:szCs w:val="30"/>
        </w:rPr>
        <w:t>%、</w:t>
      </w:r>
      <w:r w:rsidR="00F70BA1">
        <w:rPr>
          <w:rFonts w:ascii="仿宋_GB2312" w:eastAsia="仿宋_GB2312" w:hAnsi="华文仿宋" w:cs="Arial" w:hint="eastAsia"/>
          <w:color w:val="000000"/>
          <w:kern w:val="0"/>
          <w:sz w:val="30"/>
          <w:szCs w:val="30"/>
        </w:rPr>
        <w:t>35</w:t>
      </w:r>
      <w:r>
        <w:rPr>
          <w:rFonts w:ascii="仿宋_GB2312" w:eastAsia="仿宋_GB2312" w:hAnsi="华文仿宋" w:cs="Arial" w:hint="eastAsia"/>
          <w:color w:val="000000"/>
          <w:kern w:val="0"/>
          <w:sz w:val="30"/>
          <w:szCs w:val="30"/>
        </w:rPr>
        <w:t>%、</w:t>
      </w:r>
      <w:r w:rsidR="009B26CB">
        <w:rPr>
          <w:rFonts w:ascii="仿宋_GB2312" w:eastAsia="仿宋_GB2312" w:hAnsi="华文仿宋" w:cs="Arial" w:hint="eastAsia"/>
          <w:color w:val="000000"/>
          <w:kern w:val="0"/>
          <w:sz w:val="30"/>
          <w:szCs w:val="30"/>
        </w:rPr>
        <w:t>30</w:t>
      </w:r>
      <w:r>
        <w:rPr>
          <w:rFonts w:ascii="仿宋_GB2312" w:eastAsia="仿宋_GB2312" w:hAnsi="华文仿宋" w:cs="Arial" w:hint="eastAsia"/>
          <w:color w:val="000000"/>
          <w:kern w:val="0"/>
          <w:sz w:val="30"/>
          <w:szCs w:val="30"/>
        </w:rPr>
        <w:t>%。</w:t>
      </w:r>
    </w:p>
    <w:p w14:paraId="02312E38" w14:textId="55D7F39C" w:rsidR="00DB7DA9" w:rsidRPr="00DA5D98" w:rsidRDefault="00DA5D98" w:rsidP="00DA5D98">
      <w:pPr>
        <w:spacing w:line="560" w:lineRule="exact"/>
        <w:ind w:firstLineChars="200" w:firstLine="600"/>
        <w:rPr>
          <w:rFonts w:ascii="仿宋_GB2312" w:eastAsia="仿宋_GB2312" w:hAnsi="华文仿宋" w:cs="Arial"/>
          <w:color w:val="000000"/>
          <w:kern w:val="0"/>
          <w:sz w:val="30"/>
          <w:szCs w:val="30"/>
        </w:rPr>
      </w:pPr>
      <w:r>
        <w:rPr>
          <w:rFonts w:ascii="仿宋_GB2312" w:eastAsia="仿宋_GB2312" w:hAnsi="华文仿宋" w:cs="Arial" w:hint="eastAsia"/>
          <w:color w:val="000000"/>
          <w:kern w:val="0"/>
          <w:sz w:val="30"/>
          <w:szCs w:val="30"/>
        </w:rPr>
        <w:t>复赛分数主要根据</w:t>
      </w:r>
      <w:r w:rsidR="005E0339">
        <w:rPr>
          <w:rFonts w:ascii="仿宋_GB2312" w:eastAsia="仿宋_GB2312" w:hAnsi="华文仿宋" w:cs="Arial" w:hint="eastAsia"/>
          <w:color w:val="000000"/>
          <w:kern w:val="0"/>
          <w:sz w:val="30"/>
          <w:szCs w:val="30"/>
        </w:rPr>
        <w:t>项目</w:t>
      </w:r>
      <w:r w:rsidR="0050120B">
        <w:rPr>
          <w:rFonts w:ascii="仿宋_GB2312" w:eastAsia="仿宋_GB2312" w:hAnsi="华文仿宋" w:cs="Arial" w:hint="eastAsia"/>
          <w:color w:val="000000"/>
          <w:kern w:val="0"/>
          <w:sz w:val="30"/>
          <w:szCs w:val="30"/>
        </w:rPr>
        <w:t>陈述</w:t>
      </w:r>
      <w:r>
        <w:rPr>
          <w:rFonts w:ascii="仿宋_GB2312" w:eastAsia="仿宋_GB2312" w:hAnsi="华文仿宋" w:cs="Arial" w:hint="eastAsia"/>
          <w:color w:val="000000"/>
          <w:kern w:val="0"/>
          <w:sz w:val="30"/>
          <w:szCs w:val="30"/>
        </w:rPr>
        <w:t>、</w:t>
      </w:r>
      <w:r w:rsidR="005E0339">
        <w:rPr>
          <w:rFonts w:ascii="仿宋_GB2312" w:eastAsia="仿宋_GB2312" w:hAnsi="华文仿宋" w:cs="Arial" w:hint="eastAsia"/>
          <w:color w:val="000000"/>
          <w:kern w:val="0"/>
          <w:sz w:val="30"/>
          <w:szCs w:val="30"/>
        </w:rPr>
        <w:t>项目答辩</w:t>
      </w:r>
      <w:r>
        <w:rPr>
          <w:rFonts w:ascii="仿宋_GB2312" w:eastAsia="仿宋_GB2312" w:hAnsi="华文仿宋" w:cs="Arial" w:hint="eastAsia"/>
          <w:color w:val="000000"/>
          <w:kern w:val="0"/>
          <w:sz w:val="30"/>
          <w:szCs w:val="30"/>
        </w:rPr>
        <w:t>等进行评分，分别占</w:t>
      </w:r>
      <w:r w:rsidR="00AE1BF5">
        <w:rPr>
          <w:rFonts w:ascii="仿宋_GB2312" w:eastAsia="仿宋_GB2312" w:hAnsi="华文仿宋" w:cs="Arial" w:hint="eastAsia"/>
          <w:color w:val="000000"/>
          <w:kern w:val="0"/>
          <w:sz w:val="30"/>
          <w:szCs w:val="30"/>
        </w:rPr>
        <w:t>复</w:t>
      </w:r>
      <w:r>
        <w:rPr>
          <w:rFonts w:ascii="仿宋_GB2312" w:eastAsia="仿宋_GB2312" w:hAnsi="华文仿宋" w:cs="Arial" w:hint="eastAsia"/>
          <w:color w:val="000000"/>
          <w:kern w:val="0"/>
          <w:sz w:val="30"/>
          <w:szCs w:val="30"/>
        </w:rPr>
        <w:t>赛总分的</w:t>
      </w:r>
      <w:r w:rsidR="009B26CB">
        <w:rPr>
          <w:rFonts w:ascii="仿宋_GB2312" w:eastAsia="仿宋_GB2312" w:hAnsi="华文仿宋" w:cs="Arial" w:hint="eastAsia"/>
          <w:color w:val="000000"/>
          <w:kern w:val="0"/>
          <w:sz w:val="30"/>
          <w:szCs w:val="30"/>
        </w:rPr>
        <w:t>50</w:t>
      </w:r>
      <w:r>
        <w:rPr>
          <w:rFonts w:ascii="仿宋_GB2312" w:eastAsia="仿宋_GB2312" w:hAnsi="华文仿宋" w:cs="Arial" w:hint="eastAsia"/>
          <w:color w:val="000000"/>
          <w:kern w:val="0"/>
          <w:sz w:val="30"/>
          <w:szCs w:val="30"/>
        </w:rPr>
        <w:t>%、</w:t>
      </w:r>
      <w:r w:rsidR="009B26CB">
        <w:rPr>
          <w:rFonts w:ascii="仿宋_GB2312" w:eastAsia="仿宋_GB2312" w:hAnsi="华文仿宋" w:cs="Arial" w:hint="eastAsia"/>
          <w:color w:val="000000"/>
          <w:kern w:val="0"/>
          <w:sz w:val="30"/>
          <w:szCs w:val="30"/>
        </w:rPr>
        <w:t>50</w:t>
      </w:r>
      <w:r>
        <w:rPr>
          <w:rFonts w:ascii="仿宋_GB2312" w:eastAsia="仿宋_GB2312" w:hAnsi="华文仿宋" w:cs="Arial" w:hint="eastAsia"/>
          <w:color w:val="000000"/>
          <w:kern w:val="0"/>
          <w:sz w:val="30"/>
          <w:szCs w:val="30"/>
        </w:rPr>
        <w:t>%。</w:t>
      </w:r>
    </w:p>
    <w:p w14:paraId="33C6C20F" w14:textId="77777777" w:rsidR="00DB7DA9" w:rsidRDefault="00082C6D" w:rsidP="00DA5D98">
      <w:pPr>
        <w:pStyle w:val="af0"/>
        <w:numPr>
          <w:ilvl w:val="0"/>
          <w:numId w:val="6"/>
        </w:numPr>
        <w:spacing w:line="560" w:lineRule="exact"/>
        <w:ind w:firstLineChars="0"/>
        <w:rPr>
          <w:rFonts w:ascii="仿宋_GB2312" w:eastAsia="仿宋_GB2312" w:hAnsi="仿宋"/>
          <w:color w:val="000000"/>
          <w:sz w:val="30"/>
          <w:szCs w:val="30"/>
        </w:rPr>
      </w:pPr>
      <w:bookmarkStart w:id="2" w:name="_Hlk2850404"/>
      <w:r>
        <w:rPr>
          <w:rFonts w:ascii="仿宋_GB2312" w:eastAsia="仿宋_GB2312" w:hAnsi="仿宋" w:hint="eastAsia"/>
          <w:color w:val="000000"/>
          <w:sz w:val="30"/>
          <w:szCs w:val="30"/>
        </w:rPr>
        <w:t>评分规则</w:t>
      </w:r>
    </w:p>
    <w:p w14:paraId="6B0F7744" w14:textId="77777777" w:rsidR="00DB7DA9" w:rsidRDefault="00082C6D">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color w:val="000000"/>
          <w:sz w:val="30"/>
          <w:szCs w:val="30"/>
        </w:rPr>
        <w:t>如果竞赛作品与赛题完全不相关，则该项不得分。</w:t>
      </w:r>
    </w:p>
    <w:p w14:paraId="4B5F56ED" w14:textId="43B5FB13" w:rsidR="00DB7DA9" w:rsidRDefault="00082C6D">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color w:val="000000"/>
          <w:sz w:val="30"/>
          <w:szCs w:val="30"/>
        </w:rPr>
        <w:t>如果在作品中任何位置显示参赛院校</w:t>
      </w:r>
      <w:r w:rsidR="008360D4">
        <w:rPr>
          <w:rFonts w:ascii="仿宋_GB2312" w:eastAsia="仿宋_GB2312" w:hAnsi="仿宋" w:cs="仿宋" w:hint="eastAsia"/>
          <w:color w:val="000000"/>
          <w:sz w:val="30"/>
          <w:szCs w:val="30"/>
        </w:rPr>
        <w:t>、</w:t>
      </w:r>
      <w:r w:rsidR="005A2ABF">
        <w:rPr>
          <w:rFonts w:ascii="仿宋_GB2312" w:eastAsia="仿宋_GB2312" w:hAnsi="仿宋" w:cs="仿宋" w:hint="eastAsia"/>
          <w:color w:val="000000"/>
          <w:sz w:val="30"/>
          <w:szCs w:val="30"/>
        </w:rPr>
        <w:t>所在学校</w:t>
      </w:r>
      <w:r w:rsidR="008360D4">
        <w:rPr>
          <w:rFonts w:ascii="仿宋_GB2312" w:eastAsia="仿宋_GB2312" w:hAnsi="仿宋" w:cs="仿宋" w:hint="eastAsia"/>
          <w:color w:val="000000"/>
          <w:sz w:val="30"/>
          <w:szCs w:val="30"/>
        </w:rPr>
        <w:t>教师、</w:t>
      </w:r>
      <w:r>
        <w:rPr>
          <w:rFonts w:ascii="仿宋_GB2312" w:eastAsia="仿宋_GB2312" w:hAnsi="仿宋" w:cs="仿宋"/>
          <w:color w:val="000000"/>
          <w:sz w:val="30"/>
          <w:szCs w:val="30"/>
        </w:rPr>
        <w:t>参赛选手</w:t>
      </w:r>
      <w:r w:rsidR="005A2ABF">
        <w:rPr>
          <w:rFonts w:ascii="仿宋_GB2312" w:eastAsia="仿宋_GB2312" w:hAnsi="仿宋" w:cs="仿宋" w:hint="eastAsia"/>
          <w:color w:val="000000"/>
          <w:sz w:val="30"/>
          <w:szCs w:val="30"/>
        </w:rPr>
        <w:t>形象与信息</w:t>
      </w:r>
      <w:r>
        <w:rPr>
          <w:rFonts w:ascii="仿宋_GB2312" w:eastAsia="仿宋_GB2312" w:hAnsi="仿宋" w:cs="仿宋"/>
          <w:color w:val="000000"/>
          <w:sz w:val="30"/>
          <w:szCs w:val="30"/>
        </w:rPr>
        <w:t>的，计零分。</w:t>
      </w:r>
    </w:p>
    <w:p w14:paraId="1B5F0344" w14:textId="4218FB7C" w:rsidR="005A2ABF" w:rsidRDefault="005A2ABF">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hint="eastAsia"/>
          <w:color w:val="000000"/>
          <w:sz w:val="30"/>
          <w:szCs w:val="30"/>
        </w:rPr>
        <w:lastRenderedPageBreak/>
        <w:t>作品中使用的音乐、字体和图片等素材，</w:t>
      </w:r>
      <w:r w:rsidR="00AD79BC">
        <w:rPr>
          <w:rFonts w:ascii="仿宋_GB2312" w:eastAsia="仿宋_GB2312" w:hAnsi="仿宋" w:cs="仿宋" w:hint="eastAsia"/>
          <w:color w:val="000000"/>
          <w:sz w:val="30"/>
          <w:szCs w:val="30"/>
        </w:rPr>
        <w:t>一般</w:t>
      </w:r>
      <w:r>
        <w:rPr>
          <w:rFonts w:ascii="仿宋_GB2312" w:eastAsia="仿宋_GB2312" w:hAnsi="仿宋" w:cs="仿宋" w:hint="eastAsia"/>
          <w:color w:val="000000"/>
          <w:sz w:val="30"/>
          <w:szCs w:val="30"/>
        </w:rPr>
        <w:t>不得侵犯第三方的权益</w:t>
      </w:r>
      <w:r w:rsidR="000C62F6">
        <w:rPr>
          <w:rFonts w:ascii="仿宋_GB2312" w:eastAsia="仿宋_GB2312" w:hAnsi="仿宋" w:cs="仿宋" w:hint="eastAsia"/>
          <w:color w:val="000000"/>
          <w:sz w:val="30"/>
          <w:szCs w:val="30"/>
        </w:rPr>
        <w:t>。</w:t>
      </w:r>
    </w:p>
    <w:p w14:paraId="305158F1" w14:textId="22CF34A5" w:rsidR="00281A32" w:rsidRPr="003A295C" w:rsidRDefault="00DA5D98" w:rsidP="003A295C">
      <w:pPr>
        <w:pStyle w:val="af0"/>
        <w:numPr>
          <w:ilvl w:val="0"/>
          <w:numId w:val="9"/>
        </w:numPr>
        <w:spacing w:line="560" w:lineRule="exact"/>
        <w:ind w:firstLineChars="0"/>
        <w:rPr>
          <w:rFonts w:ascii="仿宋_GB2312" w:eastAsia="仿宋_GB2312" w:hAnsi="仿宋" w:cs="仿宋"/>
          <w:color w:val="000000"/>
          <w:sz w:val="30"/>
          <w:szCs w:val="30"/>
        </w:rPr>
      </w:pPr>
      <w:r>
        <w:rPr>
          <w:rFonts w:ascii="仿宋_GB2312" w:eastAsia="仿宋_GB2312" w:hAnsi="仿宋" w:cs="仿宋" w:hint="eastAsia"/>
          <w:color w:val="000000"/>
          <w:sz w:val="30"/>
          <w:szCs w:val="30"/>
        </w:rPr>
        <w:t>作品质量评分表</w:t>
      </w:r>
      <w:bookmarkEnd w:id="2"/>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5547"/>
        <w:gridCol w:w="733"/>
        <w:gridCol w:w="733"/>
      </w:tblGrid>
      <w:tr w:rsidR="00640CD4" w:rsidRPr="006D7026" w14:paraId="7AC9B860" w14:textId="77777777" w:rsidTr="00497EA1">
        <w:trPr>
          <w:trHeight w:val="315"/>
          <w:jc w:val="center"/>
        </w:trPr>
        <w:tc>
          <w:tcPr>
            <w:tcW w:w="1259" w:type="dxa"/>
            <w:vAlign w:val="center"/>
          </w:tcPr>
          <w:p w14:paraId="1EBA494D" w14:textId="3FA5D4A0" w:rsidR="00640CD4" w:rsidRPr="006D7026" w:rsidRDefault="00640CD4" w:rsidP="003A295C">
            <w:pPr>
              <w:snapToGrid w:val="0"/>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评分内容</w:t>
            </w:r>
          </w:p>
        </w:tc>
        <w:tc>
          <w:tcPr>
            <w:tcW w:w="5547" w:type="dxa"/>
            <w:vAlign w:val="center"/>
          </w:tcPr>
          <w:p w14:paraId="0887DE07" w14:textId="22D5540A" w:rsidR="00640CD4" w:rsidRPr="006D7026" w:rsidRDefault="00640CD4" w:rsidP="003A295C">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评分标准</w:t>
            </w:r>
          </w:p>
        </w:tc>
        <w:tc>
          <w:tcPr>
            <w:tcW w:w="733" w:type="dxa"/>
            <w:vAlign w:val="center"/>
          </w:tcPr>
          <w:p w14:paraId="5F5D66FE" w14:textId="77777777" w:rsidR="00640CD4" w:rsidRPr="006D7026" w:rsidRDefault="00640CD4" w:rsidP="003A295C">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权重</w:t>
            </w:r>
          </w:p>
        </w:tc>
        <w:tc>
          <w:tcPr>
            <w:tcW w:w="733" w:type="dxa"/>
            <w:vAlign w:val="center"/>
          </w:tcPr>
          <w:p w14:paraId="1D44FDCF" w14:textId="77777777" w:rsidR="00640CD4" w:rsidRPr="006D7026" w:rsidRDefault="00640CD4" w:rsidP="003A295C">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得分</w:t>
            </w:r>
          </w:p>
        </w:tc>
      </w:tr>
      <w:tr w:rsidR="005E0339" w:rsidRPr="006D7026" w14:paraId="30959D82" w14:textId="77777777" w:rsidTr="00497EA1">
        <w:trPr>
          <w:trHeight w:val="421"/>
          <w:jc w:val="center"/>
        </w:trPr>
        <w:tc>
          <w:tcPr>
            <w:tcW w:w="1259" w:type="dxa"/>
            <w:vMerge w:val="restart"/>
            <w:tcBorders>
              <w:right w:val="single" w:sz="4" w:space="0" w:color="000000"/>
            </w:tcBorders>
            <w:vAlign w:val="center"/>
          </w:tcPr>
          <w:p w14:paraId="4A25595F" w14:textId="77777777" w:rsidR="005E0339"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w:t>
            </w:r>
          </w:p>
          <w:p w14:paraId="4F1BCAFF" w14:textId="77777777" w:rsidR="005E0339"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策划文案</w:t>
            </w:r>
          </w:p>
          <w:p w14:paraId="341220CF" w14:textId="1B0D0AC7" w:rsidR="007369C6" w:rsidRPr="006D7026" w:rsidRDefault="007369C6"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（包括10s、30s</w:t>
            </w:r>
            <w:r w:rsidR="009A3FFC">
              <w:rPr>
                <w:rFonts w:ascii="仿宋_GB2312" w:eastAsia="仿宋_GB2312" w:hAnsi="宋体" w:cs="宋体" w:hint="eastAsia"/>
                <w:kern w:val="0"/>
                <w:sz w:val="24"/>
                <w:szCs w:val="24"/>
              </w:rPr>
              <w:t>两部分</w:t>
            </w:r>
            <w:r>
              <w:rPr>
                <w:rFonts w:ascii="仿宋_GB2312" w:eastAsia="仿宋_GB2312" w:hAnsi="宋体" w:cs="宋体" w:hint="eastAsia"/>
                <w:kern w:val="0"/>
                <w:sz w:val="24"/>
                <w:szCs w:val="24"/>
              </w:rPr>
              <w:t>）</w:t>
            </w:r>
          </w:p>
        </w:tc>
        <w:tc>
          <w:tcPr>
            <w:tcW w:w="5547" w:type="dxa"/>
            <w:tcBorders>
              <w:left w:val="single" w:sz="4" w:space="0" w:color="000000"/>
            </w:tcBorders>
            <w:vAlign w:val="center"/>
          </w:tcPr>
          <w:p w14:paraId="79185450" w14:textId="1A3C5DA8" w:rsidR="005E0339" w:rsidRDefault="005E0339" w:rsidP="000F3A5E">
            <w:pPr>
              <w:snapToGrid w:val="0"/>
              <w:jc w:val="left"/>
              <w:rPr>
                <w:rFonts w:ascii="仿宋" w:eastAsia="仿宋" w:hAnsi="仿宋" w:cs="仿宋"/>
                <w:sz w:val="24"/>
              </w:rPr>
            </w:pPr>
            <w:r>
              <w:rPr>
                <w:rFonts w:ascii="仿宋" w:eastAsia="仿宋" w:hAnsi="仿宋" w:cs="仿宋" w:hint="eastAsia"/>
                <w:sz w:val="24"/>
              </w:rPr>
              <w:t>1、卖点分析</w:t>
            </w:r>
          </w:p>
          <w:p w14:paraId="3681876E" w14:textId="35678024" w:rsidR="005E0339" w:rsidRPr="006D7026" w:rsidRDefault="005E0339" w:rsidP="003A295C">
            <w:pPr>
              <w:snapToGrid w:val="0"/>
              <w:jc w:val="left"/>
              <w:rPr>
                <w:rFonts w:ascii="仿宋_GB2312" w:eastAsia="仿宋_GB2312" w:hAnsi="宋体" w:cs="宋体"/>
                <w:kern w:val="0"/>
                <w:sz w:val="24"/>
                <w:szCs w:val="24"/>
              </w:rPr>
            </w:pPr>
            <w:r>
              <w:rPr>
                <w:rFonts w:ascii="仿宋" w:eastAsia="仿宋" w:hAnsi="仿宋" w:cs="仿宋" w:hint="eastAsia"/>
                <w:sz w:val="24"/>
              </w:rPr>
              <w:t>能够准确分析产品卖点，并形成卖点的文字性阐述；</w:t>
            </w:r>
          </w:p>
        </w:tc>
        <w:tc>
          <w:tcPr>
            <w:tcW w:w="733" w:type="dxa"/>
            <w:vMerge w:val="restart"/>
            <w:vAlign w:val="center"/>
          </w:tcPr>
          <w:p w14:paraId="223565D3" w14:textId="58A996A4" w:rsidR="005E0339" w:rsidRPr="006D7026" w:rsidRDefault="009B26CB"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p>
        </w:tc>
        <w:tc>
          <w:tcPr>
            <w:tcW w:w="733" w:type="dxa"/>
            <w:vAlign w:val="center"/>
          </w:tcPr>
          <w:p w14:paraId="7590017A" w14:textId="5EABC150" w:rsidR="005E0339" w:rsidRPr="006D7026"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5E0339" w:rsidRPr="006D7026" w14:paraId="4ABDCC1A" w14:textId="77777777" w:rsidTr="00497EA1">
        <w:trPr>
          <w:trHeight w:val="358"/>
          <w:jc w:val="center"/>
        </w:trPr>
        <w:tc>
          <w:tcPr>
            <w:tcW w:w="1259" w:type="dxa"/>
            <w:vMerge/>
            <w:tcBorders>
              <w:right w:val="single" w:sz="4" w:space="0" w:color="000000"/>
            </w:tcBorders>
            <w:vAlign w:val="center"/>
          </w:tcPr>
          <w:p w14:paraId="7C132EC8" w14:textId="06E5A262"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7E240AE7" w14:textId="50B2041C" w:rsidR="005E0339" w:rsidRDefault="005E0339" w:rsidP="000F3A5E">
            <w:pPr>
              <w:pStyle w:val="Outline"/>
              <w:snapToGrid w:val="0"/>
              <w:spacing w:line="240" w:lineRule="auto"/>
              <w:rPr>
                <w:rFonts w:ascii="仿宋" w:eastAsia="仿宋" w:hAnsi="仿宋" w:cs="仿宋"/>
                <w:sz w:val="24"/>
                <w:lang w:eastAsia="zh-CN"/>
              </w:rPr>
            </w:pPr>
            <w:r>
              <w:rPr>
                <w:rFonts w:ascii="仿宋" w:eastAsia="仿宋" w:hAnsi="仿宋" w:cs="仿宋" w:hint="eastAsia"/>
                <w:sz w:val="24"/>
                <w:lang w:eastAsia="zh-CN"/>
              </w:rPr>
              <w:t>2、客户分析</w:t>
            </w:r>
          </w:p>
          <w:p w14:paraId="06F6A1AD" w14:textId="47C32EE3" w:rsidR="005E0339" w:rsidRPr="006D7026" w:rsidRDefault="005E0339" w:rsidP="003A295C">
            <w:pPr>
              <w:snapToGrid w:val="0"/>
              <w:jc w:val="left"/>
              <w:rPr>
                <w:rFonts w:ascii="仿宋_GB2312" w:eastAsia="仿宋_GB2312" w:hAnsi="宋体" w:cs="宋体"/>
                <w:kern w:val="0"/>
                <w:sz w:val="24"/>
                <w:szCs w:val="24"/>
              </w:rPr>
            </w:pPr>
            <w:r>
              <w:rPr>
                <w:rFonts w:ascii="仿宋" w:eastAsia="仿宋" w:hAnsi="仿宋" w:cs="仿宋" w:hint="eastAsia"/>
                <w:sz w:val="24"/>
              </w:rPr>
              <w:t>分析该商品的目标客户、说明增强商品吸引力、促进销售的方法；</w:t>
            </w:r>
          </w:p>
        </w:tc>
        <w:tc>
          <w:tcPr>
            <w:tcW w:w="733" w:type="dxa"/>
            <w:vMerge/>
            <w:vAlign w:val="center"/>
          </w:tcPr>
          <w:p w14:paraId="3EA5166E" w14:textId="043B39B5"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5E5A56B8" w14:textId="25EA94C1" w:rsidR="005E0339" w:rsidRPr="006D7026"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5E0339" w:rsidRPr="006D7026" w14:paraId="33E19024" w14:textId="77777777" w:rsidTr="00497EA1">
        <w:trPr>
          <w:trHeight w:val="139"/>
          <w:jc w:val="center"/>
        </w:trPr>
        <w:tc>
          <w:tcPr>
            <w:tcW w:w="1259" w:type="dxa"/>
            <w:vMerge/>
            <w:tcBorders>
              <w:right w:val="single" w:sz="4" w:space="0" w:color="000000"/>
            </w:tcBorders>
            <w:vAlign w:val="center"/>
          </w:tcPr>
          <w:p w14:paraId="5640D338" w14:textId="410A153D"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3359853C" w14:textId="3FB6A29F" w:rsidR="005E0339" w:rsidRDefault="005E0339" w:rsidP="000F3A5E">
            <w:pPr>
              <w:pStyle w:val="Outline"/>
              <w:snapToGrid w:val="0"/>
              <w:spacing w:line="240" w:lineRule="auto"/>
              <w:rPr>
                <w:rFonts w:ascii="仿宋" w:eastAsia="仿宋" w:hAnsi="仿宋" w:cs="仿宋"/>
                <w:sz w:val="24"/>
                <w:lang w:eastAsia="zh-CN"/>
              </w:rPr>
            </w:pPr>
            <w:r>
              <w:rPr>
                <w:rFonts w:ascii="仿宋" w:eastAsia="仿宋" w:hAnsi="仿宋" w:cs="仿宋" w:hint="eastAsia"/>
                <w:sz w:val="24"/>
                <w:lang w:eastAsia="zh-CN"/>
              </w:rPr>
              <w:t>3、视频结构</w:t>
            </w:r>
          </w:p>
          <w:p w14:paraId="1B0249DE" w14:textId="5FFD2679" w:rsidR="005E0339" w:rsidRPr="006D7026" w:rsidRDefault="00E02A93" w:rsidP="003A295C">
            <w:pPr>
              <w:snapToGrid w:val="0"/>
              <w:jc w:val="left"/>
              <w:rPr>
                <w:rFonts w:ascii="仿宋_GB2312" w:eastAsia="仿宋_GB2312" w:hAnsi="宋体" w:cs="宋体"/>
                <w:kern w:val="0"/>
                <w:sz w:val="24"/>
                <w:szCs w:val="24"/>
              </w:rPr>
            </w:pPr>
            <w:r>
              <w:rPr>
                <w:rFonts w:ascii="仿宋" w:eastAsia="仿宋" w:hAnsi="仿宋" w:cs="仿宋" w:hint="eastAsia"/>
                <w:sz w:val="24"/>
              </w:rPr>
              <w:t>说明</w:t>
            </w:r>
            <w:r w:rsidR="005E0339">
              <w:rPr>
                <w:rFonts w:ascii="仿宋" w:eastAsia="仿宋" w:hAnsi="仿宋" w:cs="仿宋" w:hint="eastAsia"/>
                <w:sz w:val="24"/>
              </w:rPr>
              <w:t>短视频的结构，说明理由；</w:t>
            </w:r>
          </w:p>
        </w:tc>
        <w:tc>
          <w:tcPr>
            <w:tcW w:w="733" w:type="dxa"/>
            <w:vMerge/>
            <w:vAlign w:val="center"/>
          </w:tcPr>
          <w:p w14:paraId="41D89A7F" w14:textId="21C1EB6B"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2DABD39A" w14:textId="4FB2F257" w:rsidR="005E0339" w:rsidRPr="006D7026" w:rsidRDefault="005E0339"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5E0339" w:rsidRPr="006D7026" w14:paraId="26B33EE7" w14:textId="77777777" w:rsidTr="00497EA1">
        <w:trPr>
          <w:trHeight w:val="319"/>
          <w:jc w:val="center"/>
        </w:trPr>
        <w:tc>
          <w:tcPr>
            <w:tcW w:w="1259" w:type="dxa"/>
            <w:vMerge/>
            <w:tcBorders>
              <w:right w:val="single" w:sz="4" w:space="0" w:color="000000"/>
            </w:tcBorders>
            <w:vAlign w:val="center"/>
          </w:tcPr>
          <w:p w14:paraId="56B41E78" w14:textId="77777777"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1F07D098" w14:textId="2101C931" w:rsidR="005E0339" w:rsidRDefault="005E0339" w:rsidP="000F3A5E">
            <w:pPr>
              <w:snapToGrid w:val="0"/>
              <w:jc w:val="left"/>
              <w:rPr>
                <w:rFonts w:ascii="仿宋" w:eastAsia="仿宋" w:hAnsi="仿宋" w:cs="仿宋"/>
                <w:sz w:val="24"/>
              </w:rPr>
            </w:pPr>
            <w:r>
              <w:rPr>
                <w:rFonts w:ascii="仿宋" w:eastAsia="仿宋" w:hAnsi="仿宋" w:cs="仿宋" w:hint="eastAsia"/>
                <w:sz w:val="24"/>
              </w:rPr>
              <w:t>4、</w:t>
            </w:r>
            <w:r w:rsidRPr="005D384E">
              <w:rPr>
                <w:rFonts w:ascii="仿宋" w:eastAsia="仿宋" w:hAnsi="仿宋" w:cs="仿宋" w:hint="eastAsia"/>
                <w:sz w:val="24"/>
              </w:rPr>
              <w:t>风格设定</w:t>
            </w:r>
          </w:p>
          <w:p w14:paraId="790A5CC9" w14:textId="09DA1AA8" w:rsidR="005E0339" w:rsidRPr="006D7026" w:rsidRDefault="005E0339" w:rsidP="003A295C">
            <w:pPr>
              <w:pStyle w:val="Outline"/>
              <w:snapToGrid w:val="0"/>
              <w:spacing w:line="240" w:lineRule="auto"/>
              <w:rPr>
                <w:rFonts w:ascii="仿宋_GB2312" w:eastAsia="仿宋_GB2312" w:hAnsi="宋体" w:cs="宋体"/>
                <w:sz w:val="24"/>
                <w:szCs w:val="24"/>
                <w:lang w:eastAsia="zh-CN"/>
              </w:rPr>
            </w:pPr>
            <w:r>
              <w:rPr>
                <w:rFonts w:ascii="仿宋" w:eastAsia="仿宋" w:hAnsi="仿宋" w:cs="仿宋" w:hint="eastAsia"/>
                <w:sz w:val="24"/>
                <w:lang w:eastAsia="zh-CN"/>
              </w:rPr>
              <w:t>介绍短视频的视觉风格、音乐风格，说明理由；</w:t>
            </w:r>
          </w:p>
        </w:tc>
        <w:tc>
          <w:tcPr>
            <w:tcW w:w="733" w:type="dxa"/>
            <w:vMerge/>
            <w:vAlign w:val="center"/>
          </w:tcPr>
          <w:p w14:paraId="1D9684C8" w14:textId="77777777"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3270A694" w14:textId="592A73D9" w:rsidR="005E0339" w:rsidRPr="006D7026" w:rsidRDefault="009B26CB"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r>
      <w:tr w:rsidR="005E0339" w:rsidRPr="006D7026" w14:paraId="2A4FACA0" w14:textId="77777777" w:rsidTr="00497EA1">
        <w:trPr>
          <w:trHeight w:val="465"/>
          <w:jc w:val="center"/>
        </w:trPr>
        <w:tc>
          <w:tcPr>
            <w:tcW w:w="1259" w:type="dxa"/>
            <w:vMerge/>
            <w:tcBorders>
              <w:right w:val="single" w:sz="4" w:space="0" w:color="000000"/>
            </w:tcBorders>
            <w:vAlign w:val="center"/>
          </w:tcPr>
          <w:p w14:paraId="7F23DDB3" w14:textId="77777777" w:rsidR="005E0339" w:rsidRPr="006D7026" w:rsidRDefault="005E0339" w:rsidP="003A295C">
            <w:pPr>
              <w:snapToGrid w:val="0"/>
              <w:jc w:val="center"/>
              <w:rPr>
                <w:rFonts w:ascii="仿宋_GB2312" w:eastAsia="仿宋_GB2312" w:hAnsi="宋体" w:cs="宋体"/>
                <w:kern w:val="0"/>
                <w:sz w:val="24"/>
                <w:szCs w:val="24"/>
              </w:rPr>
            </w:pPr>
          </w:p>
        </w:tc>
        <w:tc>
          <w:tcPr>
            <w:tcW w:w="5547" w:type="dxa"/>
            <w:tcBorders>
              <w:left w:val="single" w:sz="4" w:space="0" w:color="000000"/>
            </w:tcBorders>
            <w:vAlign w:val="center"/>
          </w:tcPr>
          <w:p w14:paraId="10AFA683" w14:textId="1A3477DC" w:rsidR="005E0339" w:rsidRPr="006D7026" w:rsidRDefault="005E0339" w:rsidP="003A295C">
            <w:pPr>
              <w:pStyle w:val="Outline"/>
              <w:snapToGrid w:val="0"/>
              <w:spacing w:line="240" w:lineRule="auto"/>
              <w:rPr>
                <w:rFonts w:ascii="仿宋_GB2312" w:eastAsia="仿宋_GB2312" w:hAnsi="宋体" w:cs="宋体"/>
                <w:sz w:val="24"/>
                <w:szCs w:val="24"/>
                <w:lang w:eastAsia="zh-CN"/>
              </w:rPr>
            </w:pPr>
            <w:r>
              <w:rPr>
                <w:rFonts w:ascii="仿宋_GB2312" w:eastAsia="仿宋_GB2312" w:hAnsi="宋体" w:cs="宋体" w:hint="eastAsia"/>
                <w:sz w:val="24"/>
                <w:szCs w:val="24"/>
                <w:lang w:eastAsia="zh-CN"/>
              </w:rPr>
              <w:t>5、语句</w:t>
            </w:r>
            <w:r w:rsidRPr="006D7026">
              <w:rPr>
                <w:rFonts w:ascii="仿宋_GB2312" w:eastAsia="仿宋_GB2312" w:hAnsi="宋体" w:cs="宋体" w:hint="eastAsia"/>
                <w:sz w:val="24"/>
                <w:szCs w:val="24"/>
                <w:lang w:eastAsia="zh-CN"/>
              </w:rPr>
              <w:t>流畅，</w:t>
            </w:r>
            <w:r>
              <w:rPr>
                <w:rFonts w:ascii="仿宋_GB2312" w:eastAsia="仿宋_GB2312" w:hAnsi="宋体" w:cs="宋体" w:hint="eastAsia"/>
                <w:sz w:val="24"/>
                <w:szCs w:val="24"/>
                <w:lang w:eastAsia="zh-CN"/>
              </w:rPr>
              <w:t>无</w:t>
            </w:r>
            <w:r w:rsidRPr="006D7026">
              <w:rPr>
                <w:rFonts w:ascii="仿宋_GB2312" w:eastAsia="仿宋_GB2312" w:hAnsi="宋体" w:cs="宋体" w:hint="eastAsia"/>
                <w:sz w:val="24"/>
                <w:szCs w:val="24"/>
                <w:lang w:eastAsia="zh-CN"/>
              </w:rPr>
              <w:t>病句、</w:t>
            </w:r>
            <w:r>
              <w:rPr>
                <w:rFonts w:ascii="仿宋_GB2312" w:eastAsia="仿宋_GB2312" w:hAnsi="宋体" w:cs="宋体" w:hint="eastAsia"/>
                <w:sz w:val="24"/>
                <w:szCs w:val="24"/>
                <w:lang w:eastAsia="zh-CN"/>
              </w:rPr>
              <w:t>无</w:t>
            </w:r>
            <w:r w:rsidRPr="006D7026">
              <w:rPr>
                <w:rFonts w:ascii="仿宋_GB2312" w:eastAsia="仿宋_GB2312" w:hAnsi="宋体" w:cs="宋体" w:hint="eastAsia"/>
                <w:sz w:val="24"/>
                <w:szCs w:val="24"/>
                <w:lang w:eastAsia="zh-CN"/>
              </w:rPr>
              <w:t>错别字</w:t>
            </w:r>
            <w:r w:rsidR="009B26CB">
              <w:rPr>
                <w:rFonts w:ascii="仿宋_GB2312" w:eastAsia="仿宋_GB2312" w:hAnsi="宋体" w:cs="宋体" w:hint="eastAsia"/>
                <w:sz w:val="24"/>
                <w:szCs w:val="24"/>
                <w:lang w:eastAsia="zh-CN"/>
              </w:rPr>
              <w:t>，</w:t>
            </w:r>
            <w:r w:rsidR="009B26CB" w:rsidRPr="006D7026">
              <w:rPr>
                <w:rFonts w:ascii="仿宋_GB2312" w:eastAsia="仿宋_GB2312" w:hAnsi="宋体" w:cs="宋体" w:hint="eastAsia"/>
                <w:sz w:val="24"/>
                <w:szCs w:val="24"/>
                <w:lang w:eastAsia="zh-CN"/>
              </w:rPr>
              <w:t>字体、段落等格式统一，页面整洁，阅读清晰</w:t>
            </w:r>
          </w:p>
        </w:tc>
        <w:tc>
          <w:tcPr>
            <w:tcW w:w="733" w:type="dxa"/>
            <w:vMerge/>
            <w:vAlign w:val="center"/>
          </w:tcPr>
          <w:p w14:paraId="3D93B8B8" w14:textId="77777777" w:rsidR="005E0339" w:rsidRPr="006D7026" w:rsidRDefault="005E0339" w:rsidP="003A295C">
            <w:pPr>
              <w:snapToGrid w:val="0"/>
              <w:jc w:val="center"/>
              <w:rPr>
                <w:rFonts w:ascii="仿宋_GB2312" w:eastAsia="仿宋_GB2312" w:hAnsi="宋体" w:cs="宋体"/>
                <w:kern w:val="0"/>
                <w:sz w:val="24"/>
                <w:szCs w:val="24"/>
              </w:rPr>
            </w:pPr>
          </w:p>
        </w:tc>
        <w:tc>
          <w:tcPr>
            <w:tcW w:w="733" w:type="dxa"/>
            <w:vAlign w:val="center"/>
          </w:tcPr>
          <w:p w14:paraId="67224F78" w14:textId="264BAF7B" w:rsidR="005E0339" w:rsidRPr="006D7026" w:rsidRDefault="009B26CB"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r w:rsidR="00120C37" w:rsidRPr="006D7026" w14:paraId="282CF53C" w14:textId="77777777" w:rsidTr="00497EA1">
        <w:trPr>
          <w:trHeight w:val="465"/>
          <w:jc w:val="center"/>
        </w:trPr>
        <w:tc>
          <w:tcPr>
            <w:tcW w:w="1259" w:type="dxa"/>
            <w:vMerge w:val="restart"/>
            <w:vAlign w:val="center"/>
          </w:tcPr>
          <w:p w14:paraId="302EBCAB" w14:textId="36AD1756" w:rsidR="00120C37"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（二）</w:t>
            </w:r>
          </w:p>
          <w:p w14:paraId="4DE6557A" w14:textId="3B23F10E"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视频作品</w:t>
            </w:r>
          </w:p>
        </w:tc>
        <w:tc>
          <w:tcPr>
            <w:tcW w:w="5547" w:type="dxa"/>
            <w:vAlign w:val="center"/>
          </w:tcPr>
          <w:p w14:paraId="384133F6" w14:textId="1D505E69"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rPr>
              <w:t>1、场景搭配美观，符合产品特点；</w:t>
            </w:r>
          </w:p>
        </w:tc>
        <w:tc>
          <w:tcPr>
            <w:tcW w:w="733" w:type="dxa"/>
            <w:vMerge w:val="restart"/>
            <w:vAlign w:val="center"/>
          </w:tcPr>
          <w:p w14:paraId="3873336B" w14:textId="6F9F9D73"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r w:rsidRPr="006D7026">
              <w:rPr>
                <w:rFonts w:ascii="仿宋_GB2312" w:eastAsia="仿宋_GB2312" w:hAnsi="宋体" w:cs="宋体" w:hint="eastAsia"/>
                <w:kern w:val="0"/>
                <w:sz w:val="24"/>
                <w:szCs w:val="24"/>
              </w:rPr>
              <w:t>%</w:t>
            </w:r>
          </w:p>
        </w:tc>
        <w:tc>
          <w:tcPr>
            <w:tcW w:w="733" w:type="dxa"/>
            <w:vAlign w:val="center"/>
          </w:tcPr>
          <w:p w14:paraId="36885B8D" w14:textId="123DF53D"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20B72819" w14:textId="77777777" w:rsidTr="00497EA1">
        <w:trPr>
          <w:trHeight w:val="255"/>
          <w:jc w:val="center"/>
        </w:trPr>
        <w:tc>
          <w:tcPr>
            <w:tcW w:w="1259" w:type="dxa"/>
            <w:vMerge/>
            <w:vAlign w:val="center"/>
          </w:tcPr>
          <w:p w14:paraId="331845D5"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4228E893" w14:textId="2875A64E" w:rsidR="00120C37" w:rsidRDefault="00120C37" w:rsidP="003A295C">
            <w:pPr>
              <w:snapToGrid w:val="0"/>
              <w:jc w:val="left"/>
              <w:rPr>
                <w:rFonts w:ascii="仿宋" w:eastAsia="仿宋" w:hAnsi="仿宋" w:cs="仿宋"/>
                <w:sz w:val="24"/>
              </w:rPr>
            </w:pPr>
            <w:r>
              <w:rPr>
                <w:rFonts w:ascii="仿宋" w:eastAsia="仿宋" w:hAnsi="仿宋" w:cs="仿宋" w:hint="eastAsia"/>
                <w:sz w:val="24"/>
              </w:rPr>
              <w:t>2、基础拍摄</w:t>
            </w:r>
          </w:p>
          <w:p w14:paraId="237C152E" w14:textId="71E445DF"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rPr>
              <w:t>对焦准确，曝光准确，噪点控制得当，白平衡准确；</w:t>
            </w:r>
          </w:p>
        </w:tc>
        <w:tc>
          <w:tcPr>
            <w:tcW w:w="733" w:type="dxa"/>
            <w:vMerge/>
            <w:vAlign w:val="center"/>
          </w:tcPr>
          <w:p w14:paraId="6A455DD3"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022D58E0" w14:textId="1BA1A50D"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r w:rsidR="00120C37" w:rsidRPr="006D7026" w14:paraId="74B1FBC1" w14:textId="77777777" w:rsidTr="00497EA1">
        <w:trPr>
          <w:trHeight w:val="633"/>
          <w:jc w:val="center"/>
        </w:trPr>
        <w:tc>
          <w:tcPr>
            <w:tcW w:w="1259" w:type="dxa"/>
            <w:vMerge/>
            <w:vAlign w:val="center"/>
          </w:tcPr>
          <w:p w14:paraId="2415C954"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069E2C55" w14:textId="7FBC6EAF" w:rsidR="00120C37" w:rsidRDefault="00120C37" w:rsidP="003A295C">
            <w:pPr>
              <w:snapToGrid w:val="0"/>
              <w:jc w:val="left"/>
              <w:rPr>
                <w:rFonts w:ascii="仿宋" w:eastAsia="仿宋" w:hAnsi="仿宋" w:cs="仿宋"/>
                <w:sz w:val="24"/>
              </w:rPr>
            </w:pPr>
            <w:r>
              <w:rPr>
                <w:rFonts w:ascii="仿宋" w:eastAsia="仿宋" w:hAnsi="仿宋" w:cs="仿宋" w:hint="eastAsia"/>
                <w:sz w:val="24"/>
              </w:rPr>
              <w:t>3、构图与运动</w:t>
            </w:r>
          </w:p>
          <w:p w14:paraId="1A10A5E6" w14:textId="6CBA122C"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rPr>
              <w:t>主体突出，画面均衡，具有美感；镜头与被摄对象运动流畅均匀无迟滞；</w:t>
            </w:r>
          </w:p>
        </w:tc>
        <w:tc>
          <w:tcPr>
            <w:tcW w:w="733" w:type="dxa"/>
            <w:vMerge/>
            <w:vAlign w:val="center"/>
          </w:tcPr>
          <w:p w14:paraId="0BB92C12"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59DC54E7" w14:textId="2345AD9B"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70CE1793" w14:textId="77777777" w:rsidTr="00497EA1">
        <w:trPr>
          <w:trHeight w:val="479"/>
          <w:jc w:val="center"/>
        </w:trPr>
        <w:tc>
          <w:tcPr>
            <w:tcW w:w="1259" w:type="dxa"/>
            <w:vMerge/>
            <w:vAlign w:val="center"/>
          </w:tcPr>
          <w:p w14:paraId="38D7BE06"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4A411EA6" w14:textId="77777777" w:rsidR="00120C37" w:rsidRDefault="00120C37" w:rsidP="003A295C">
            <w:pPr>
              <w:snapToGrid w:val="0"/>
              <w:jc w:val="left"/>
              <w:rPr>
                <w:rFonts w:ascii="仿宋" w:eastAsia="仿宋" w:hAnsi="仿宋" w:cs="仿宋"/>
                <w:sz w:val="24"/>
              </w:rPr>
            </w:pPr>
            <w:r>
              <w:rPr>
                <w:rFonts w:ascii="仿宋" w:eastAsia="仿宋" w:hAnsi="仿宋" w:cs="仿宋" w:hint="eastAsia"/>
                <w:sz w:val="24"/>
              </w:rPr>
              <w:t>4、光线与颜色</w:t>
            </w:r>
          </w:p>
          <w:p w14:paraId="47A1C831" w14:textId="3F41A025" w:rsidR="00120C37" w:rsidRDefault="00120C37" w:rsidP="003A295C">
            <w:pPr>
              <w:snapToGrid w:val="0"/>
              <w:jc w:val="left"/>
              <w:rPr>
                <w:rFonts w:ascii="仿宋" w:eastAsia="仿宋" w:hAnsi="仿宋" w:cs="仿宋"/>
                <w:sz w:val="24"/>
              </w:rPr>
            </w:pPr>
            <w:r>
              <w:rPr>
                <w:rFonts w:ascii="仿宋" w:eastAsia="仿宋" w:hAnsi="仿宋" w:cs="仿宋" w:hint="eastAsia"/>
                <w:sz w:val="24"/>
              </w:rPr>
              <w:t>光线与色彩调性符合商品特性；造型感强；突显商品质感和特征；色彩搭配和谐；</w:t>
            </w:r>
          </w:p>
        </w:tc>
        <w:tc>
          <w:tcPr>
            <w:tcW w:w="733" w:type="dxa"/>
            <w:vMerge/>
            <w:vAlign w:val="center"/>
          </w:tcPr>
          <w:p w14:paraId="2489DBBD"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57BFB6A1" w14:textId="4321CA88"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07EF6F9C" w14:textId="77777777" w:rsidTr="00497EA1">
        <w:trPr>
          <w:trHeight w:val="583"/>
          <w:jc w:val="center"/>
        </w:trPr>
        <w:tc>
          <w:tcPr>
            <w:tcW w:w="1259" w:type="dxa"/>
            <w:vMerge/>
            <w:vAlign w:val="center"/>
          </w:tcPr>
          <w:p w14:paraId="2EF18617"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3D4CB3B2" w14:textId="22891904" w:rsidR="00120C37" w:rsidRDefault="00120C37" w:rsidP="003A295C">
            <w:pPr>
              <w:snapToGrid w:val="0"/>
              <w:jc w:val="left"/>
              <w:rPr>
                <w:rFonts w:ascii="仿宋" w:eastAsia="仿宋" w:hAnsi="仿宋" w:cs="仿宋"/>
                <w:sz w:val="24"/>
                <w:szCs w:val="22"/>
              </w:rPr>
            </w:pPr>
            <w:r>
              <w:rPr>
                <w:rFonts w:ascii="仿宋" w:eastAsia="仿宋" w:hAnsi="仿宋" w:cs="仿宋" w:hint="eastAsia"/>
                <w:sz w:val="24"/>
                <w:szCs w:val="22"/>
              </w:rPr>
              <w:t>5、剪辑</w:t>
            </w:r>
          </w:p>
          <w:p w14:paraId="02B1DA6E" w14:textId="05553AEA" w:rsidR="00120C37" w:rsidRDefault="00120C37" w:rsidP="003A295C">
            <w:pPr>
              <w:snapToGrid w:val="0"/>
              <w:jc w:val="left"/>
              <w:rPr>
                <w:rFonts w:ascii="仿宋" w:eastAsia="仿宋" w:hAnsi="仿宋" w:cs="仿宋"/>
                <w:sz w:val="24"/>
              </w:rPr>
            </w:pPr>
            <w:r>
              <w:rPr>
                <w:rFonts w:ascii="仿宋" w:eastAsia="仿宋" w:hAnsi="仿宋" w:cs="仿宋" w:hint="eastAsia"/>
                <w:sz w:val="24"/>
                <w:szCs w:val="22"/>
              </w:rPr>
              <w:t>紧扣主题、剪辑合理、转场自然、无黑帧等技术瑕疵；</w:t>
            </w:r>
          </w:p>
        </w:tc>
        <w:tc>
          <w:tcPr>
            <w:tcW w:w="733" w:type="dxa"/>
            <w:vMerge w:val="restart"/>
            <w:vAlign w:val="center"/>
          </w:tcPr>
          <w:p w14:paraId="7C1558AB" w14:textId="130DAC02"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733" w:type="dxa"/>
            <w:vAlign w:val="center"/>
          </w:tcPr>
          <w:p w14:paraId="59F7867E" w14:textId="537AC1E1"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1F25AD6E" w14:textId="77777777" w:rsidTr="00497EA1">
        <w:trPr>
          <w:trHeight w:val="583"/>
          <w:jc w:val="center"/>
        </w:trPr>
        <w:tc>
          <w:tcPr>
            <w:tcW w:w="1259" w:type="dxa"/>
            <w:vMerge/>
            <w:vAlign w:val="center"/>
          </w:tcPr>
          <w:p w14:paraId="3821873B"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009167B4" w14:textId="7F070052" w:rsidR="00120C37" w:rsidRDefault="00120C37" w:rsidP="003A295C">
            <w:pPr>
              <w:snapToGrid w:val="0"/>
              <w:jc w:val="left"/>
              <w:rPr>
                <w:rFonts w:ascii="仿宋" w:eastAsia="仿宋" w:hAnsi="仿宋" w:cs="仿宋"/>
                <w:sz w:val="24"/>
                <w:szCs w:val="22"/>
              </w:rPr>
            </w:pPr>
            <w:r>
              <w:rPr>
                <w:rFonts w:ascii="仿宋" w:eastAsia="仿宋" w:hAnsi="仿宋" w:cs="仿宋" w:hint="eastAsia"/>
                <w:sz w:val="24"/>
                <w:szCs w:val="22"/>
              </w:rPr>
              <w:t>6、特效</w:t>
            </w:r>
          </w:p>
          <w:p w14:paraId="794DA651" w14:textId="31C1DCB4" w:rsidR="00120C37" w:rsidRDefault="00120C37" w:rsidP="003A295C">
            <w:pPr>
              <w:snapToGrid w:val="0"/>
              <w:jc w:val="left"/>
              <w:rPr>
                <w:rFonts w:ascii="仿宋" w:eastAsia="仿宋" w:hAnsi="仿宋" w:cs="仿宋"/>
                <w:sz w:val="24"/>
              </w:rPr>
            </w:pPr>
            <w:r>
              <w:rPr>
                <w:rFonts w:ascii="仿宋" w:eastAsia="仿宋" w:hAnsi="仿宋" w:cs="仿宋" w:hint="eastAsia"/>
                <w:sz w:val="24"/>
                <w:szCs w:val="22"/>
              </w:rPr>
              <w:t>特效包装合理、体现策划思路、字幕合理美观、画面效果好；</w:t>
            </w:r>
          </w:p>
        </w:tc>
        <w:tc>
          <w:tcPr>
            <w:tcW w:w="733" w:type="dxa"/>
            <w:vMerge/>
            <w:vAlign w:val="center"/>
          </w:tcPr>
          <w:p w14:paraId="32F260FF"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177FDBF3" w14:textId="4211FFB2" w:rsidR="00120C37" w:rsidRPr="006D7026" w:rsidRDefault="00120C37" w:rsidP="003A295C">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r>
      <w:tr w:rsidR="00120C37" w:rsidRPr="006D7026" w14:paraId="66F45FC7" w14:textId="77777777" w:rsidTr="00497EA1">
        <w:trPr>
          <w:trHeight w:val="583"/>
          <w:jc w:val="center"/>
        </w:trPr>
        <w:tc>
          <w:tcPr>
            <w:tcW w:w="1259" w:type="dxa"/>
            <w:vMerge/>
            <w:vAlign w:val="center"/>
          </w:tcPr>
          <w:p w14:paraId="7C2F7257" w14:textId="77777777" w:rsidR="00120C37" w:rsidRPr="006D7026" w:rsidRDefault="00120C37" w:rsidP="003A295C">
            <w:pPr>
              <w:snapToGrid w:val="0"/>
              <w:jc w:val="center"/>
              <w:rPr>
                <w:rFonts w:ascii="仿宋_GB2312" w:eastAsia="仿宋_GB2312" w:hAnsi="宋体" w:cs="宋体"/>
                <w:kern w:val="0"/>
                <w:sz w:val="24"/>
                <w:szCs w:val="24"/>
              </w:rPr>
            </w:pPr>
          </w:p>
        </w:tc>
        <w:tc>
          <w:tcPr>
            <w:tcW w:w="5547" w:type="dxa"/>
            <w:vAlign w:val="center"/>
          </w:tcPr>
          <w:p w14:paraId="4AA44053" w14:textId="547F8F26" w:rsidR="00120C37" w:rsidRDefault="00120C37" w:rsidP="003A295C">
            <w:pPr>
              <w:snapToGrid w:val="0"/>
              <w:jc w:val="left"/>
              <w:rPr>
                <w:rFonts w:ascii="仿宋" w:eastAsia="仿宋" w:hAnsi="仿宋" w:cs="仿宋"/>
                <w:sz w:val="24"/>
                <w:szCs w:val="22"/>
              </w:rPr>
            </w:pPr>
            <w:r>
              <w:rPr>
                <w:rFonts w:ascii="仿宋" w:eastAsia="仿宋" w:hAnsi="仿宋" w:cs="仿宋" w:hint="eastAsia"/>
                <w:sz w:val="24"/>
                <w:szCs w:val="22"/>
              </w:rPr>
              <w:t>7、音乐</w:t>
            </w:r>
          </w:p>
          <w:p w14:paraId="67BD99CE" w14:textId="4D4198DE" w:rsidR="00120C37" w:rsidRPr="006D7026" w:rsidRDefault="00120C37" w:rsidP="003A295C">
            <w:pPr>
              <w:snapToGrid w:val="0"/>
              <w:jc w:val="left"/>
              <w:rPr>
                <w:rFonts w:ascii="仿宋_GB2312" w:eastAsia="仿宋_GB2312" w:hAnsi="宋体" w:cs="宋体"/>
                <w:kern w:val="0"/>
                <w:sz w:val="24"/>
                <w:szCs w:val="24"/>
              </w:rPr>
            </w:pPr>
            <w:r>
              <w:rPr>
                <w:rFonts w:ascii="仿宋" w:eastAsia="仿宋" w:hAnsi="仿宋" w:cs="仿宋" w:hint="eastAsia"/>
                <w:sz w:val="24"/>
                <w:szCs w:val="22"/>
              </w:rPr>
              <w:t>音乐音效或语音与主题相符、优美自然流畅；</w:t>
            </w:r>
          </w:p>
        </w:tc>
        <w:tc>
          <w:tcPr>
            <w:tcW w:w="733" w:type="dxa"/>
            <w:vMerge/>
            <w:vAlign w:val="center"/>
          </w:tcPr>
          <w:p w14:paraId="6FC269C5" w14:textId="77777777" w:rsidR="00120C37" w:rsidRPr="006D7026" w:rsidRDefault="00120C37" w:rsidP="003A295C">
            <w:pPr>
              <w:snapToGrid w:val="0"/>
              <w:jc w:val="center"/>
              <w:rPr>
                <w:rFonts w:ascii="仿宋_GB2312" w:eastAsia="仿宋_GB2312" w:hAnsi="宋体" w:cs="宋体"/>
                <w:kern w:val="0"/>
                <w:sz w:val="24"/>
                <w:szCs w:val="24"/>
              </w:rPr>
            </w:pPr>
          </w:p>
        </w:tc>
        <w:tc>
          <w:tcPr>
            <w:tcW w:w="733" w:type="dxa"/>
            <w:vAlign w:val="center"/>
          </w:tcPr>
          <w:p w14:paraId="1060A707" w14:textId="77777777" w:rsidR="00120C37" w:rsidRPr="006D7026" w:rsidRDefault="00120C37" w:rsidP="003A295C">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10</w:t>
            </w:r>
          </w:p>
        </w:tc>
      </w:tr>
    </w:tbl>
    <w:p w14:paraId="6B97479E" w14:textId="77777777" w:rsidR="007A7900" w:rsidRDefault="007A7900">
      <w:pPr>
        <w:snapToGrid w:val="0"/>
        <w:spacing w:line="560" w:lineRule="exact"/>
        <w:ind w:firstLineChars="200" w:firstLine="723"/>
        <w:rPr>
          <w:rFonts w:ascii="黑体" w:eastAsia="黑体" w:hAnsi="黑体" w:cs="Arial"/>
          <w:b/>
          <w:color w:val="000000"/>
          <w:sz w:val="36"/>
          <w:szCs w:val="36"/>
        </w:rPr>
      </w:pPr>
    </w:p>
    <w:p w14:paraId="2DFC5FB2" w14:textId="77777777" w:rsidR="00EA18FB" w:rsidRDefault="00EA18FB">
      <w:pPr>
        <w:snapToGrid w:val="0"/>
        <w:spacing w:line="560" w:lineRule="exact"/>
        <w:ind w:firstLineChars="200" w:firstLine="723"/>
        <w:rPr>
          <w:rFonts w:ascii="黑体" w:eastAsia="黑体" w:hAnsi="黑体" w:cs="Arial"/>
          <w:b/>
          <w:color w:val="000000"/>
          <w:sz w:val="36"/>
          <w:szCs w:val="36"/>
        </w:rPr>
      </w:pPr>
    </w:p>
    <w:tbl>
      <w:tblPr>
        <w:tblW w:w="8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5396"/>
        <w:gridCol w:w="709"/>
        <w:gridCol w:w="709"/>
      </w:tblGrid>
      <w:tr w:rsidR="00497EA1" w:rsidRPr="006D7026" w14:paraId="4BE72C48" w14:textId="77777777" w:rsidTr="00497EA1">
        <w:trPr>
          <w:trHeight w:val="315"/>
        </w:trPr>
        <w:tc>
          <w:tcPr>
            <w:tcW w:w="851" w:type="dxa"/>
          </w:tcPr>
          <w:p w14:paraId="235BFA8A"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类别</w:t>
            </w:r>
          </w:p>
        </w:tc>
        <w:tc>
          <w:tcPr>
            <w:tcW w:w="6246" w:type="dxa"/>
            <w:gridSpan w:val="2"/>
          </w:tcPr>
          <w:p w14:paraId="1AA744D8"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评分标准</w:t>
            </w:r>
          </w:p>
        </w:tc>
        <w:tc>
          <w:tcPr>
            <w:tcW w:w="709" w:type="dxa"/>
          </w:tcPr>
          <w:p w14:paraId="1E08DB9A"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权重</w:t>
            </w:r>
          </w:p>
        </w:tc>
        <w:tc>
          <w:tcPr>
            <w:tcW w:w="709" w:type="dxa"/>
          </w:tcPr>
          <w:p w14:paraId="54DD6136" w14:textId="77777777" w:rsidR="00EA18FB" w:rsidRPr="006D7026" w:rsidRDefault="00EA18FB" w:rsidP="004B498A">
            <w:pPr>
              <w:snapToGrid w:val="0"/>
              <w:jc w:val="center"/>
              <w:rPr>
                <w:rFonts w:ascii="仿宋_GB2312" w:eastAsia="仿宋_GB2312" w:hAnsi="宋体" w:cs="宋体"/>
                <w:b/>
                <w:kern w:val="0"/>
                <w:sz w:val="24"/>
                <w:szCs w:val="24"/>
              </w:rPr>
            </w:pPr>
            <w:r w:rsidRPr="006D7026">
              <w:rPr>
                <w:rFonts w:ascii="仿宋_GB2312" w:eastAsia="仿宋_GB2312" w:hAnsi="宋体" w:cs="宋体" w:hint="eastAsia"/>
                <w:b/>
                <w:kern w:val="0"/>
                <w:sz w:val="24"/>
                <w:szCs w:val="24"/>
              </w:rPr>
              <w:t>得分</w:t>
            </w:r>
          </w:p>
        </w:tc>
      </w:tr>
      <w:tr w:rsidR="00497EA1" w:rsidRPr="006D7026" w14:paraId="5894DD31" w14:textId="77777777" w:rsidTr="00497EA1">
        <w:trPr>
          <w:trHeight w:val="116"/>
        </w:trPr>
        <w:tc>
          <w:tcPr>
            <w:tcW w:w="851" w:type="dxa"/>
            <w:vMerge w:val="restart"/>
            <w:vAlign w:val="center"/>
          </w:tcPr>
          <w:p w14:paraId="7E9AB3EC" w14:textId="77777777" w:rsidR="00E45684" w:rsidRPr="006D7026" w:rsidRDefault="00E45684"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项目陈述</w:t>
            </w:r>
          </w:p>
        </w:tc>
        <w:tc>
          <w:tcPr>
            <w:tcW w:w="850" w:type="dxa"/>
            <w:vMerge w:val="restart"/>
            <w:vAlign w:val="center"/>
          </w:tcPr>
          <w:p w14:paraId="0FF568E9" w14:textId="4C63FF0E" w:rsidR="00E45684" w:rsidRPr="006D7026" w:rsidRDefault="00E45684" w:rsidP="00905B4D">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陈述内容</w:t>
            </w:r>
          </w:p>
        </w:tc>
        <w:tc>
          <w:tcPr>
            <w:tcW w:w="5396" w:type="dxa"/>
            <w:vAlign w:val="center"/>
          </w:tcPr>
          <w:p w14:paraId="54C67601" w14:textId="314F52F0" w:rsidR="00E45684" w:rsidRPr="006D7026" w:rsidRDefault="00E45684" w:rsidP="000E25C9">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1、能清楚阐明策划</w:t>
            </w:r>
            <w:r w:rsidR="005E0339">
              <w:rPr>
                <w:rFonts w:ascii="仿宋_GB2312" w:eastAsia="仿宋_GB2312" w:hAnsi="宋体" w:cs="宋体" w:hint="eastAsia"/>
                <w:kern w:val="0"/>
                <w:sz w:val="24"/>
                <w:szCs w:val="24"/>
              </w:rPr>
              <w:t>文案内容</w:t>
            </w:r>
            <w:r w:rsidRPr="006D7026">
              <w:rPr>
                <w:rFonts w:ascii="仿宋_GB2312" w:eastAsia="仿宋_GB2312" w:hAnsi="宋体" w:cs="宋体" w:hint="eastAsia"/>
                <w:kern w:val="0"/>
                <w:sz w:val="24"/>
                <w:szCs w:val="24"/>
              </w:rPr>
              <w:t>，内容完整</w:t>
            </w:r>
            <w:r w:rsidR="00AF7B95">
              <w:rPr>
                <w:rFonts w:ascii="仿宋_GB2312" w:eastAsia="仿宋_GB2312" w:hAnsi="宋体" w:cs="宋体" w:hint="eastAsia"/>
                <w:kern w:val="0"/>
                <w:sz w:val="24"/>
                <w:szCs w:val="24"/>
              </w:rPr>
              <w:t>包括卖点分析、客户分析、</w:t>
            </w:r>
            <w:r w:rsidR="00774E8B">
              <w:rPr>
                <w:rFonts w:ascii="仿宋_GB2312" w:eastAsia="仿宋_GB2312" w:hAnsi="宋体" w:cs="宋体" w:hint="eastAsia"/>
                <w:kern w:val="0"/>
                <w:sz w:val="24"/>
                <w:szCs w:val="24"/>
              </w:rPr>
              <w:t>短视频</w:t>
            </w:r>
            <w:r w:rsidR="00AF7B95">
              <w:rPr>
                <w:rFonts w:ascii="仿宋_GB2312" w:eastAsia="仿宋_GB2312" w:hAnsi="宋体" w:cs="宋体" w:hint="eastAsia"/>
                <w:kern w:val="0"/>
                <w:sz w:val="24"/>
                <w:szCs w:val="24"/>
              </w:rPr>
              <w:t>风格设定</w:t>
            </w:r>
            <w:r w:rsidR="00774E8B">
              <w:rPr>
                <w:rFonts w:ascii="仿宋_GB2312" w:eastAsia="仿宋_GB2312" w:hAnsi="宋体" w:cs="宋体" w:hint="eastAsia"/>
                <w:kern w:val="0"/>
                <w:sz w:val="24"/>
                <w:szCs w:val="24"/>
              </w:rPr>
              <w:t>、短视频结构</w:t>
            </w:r>
            <w:r w:rsidRPr="006D7026">
              <w:rPr>
                <w:rFonts w:ascii="仿宋_GB2312" w:eastAsia="仿宋_GB2312" w:hAnsi="宋体" w:cs="宋体" w:hint="eastAsia"/>
                <w:kern w:val="0"/>
                <w:sz w:val="24"/>
                <w:szCs w:val="24"/>
              </w:rPr>
              <w:t>，</w:t>
            </w:r>
            <w:r w:rsidR="00AF7B95">
              <w:rPr>
                <w:rFonts w:ascii="仿宋_GB2312" w:eastAsia="仿宋_GB2312" w:hAnsi="宋体" w:cs="宋体" w:hint="eastAsia"/>
                <w:kern w:val="0"/>
                <w:sz w:val="24"/>
                <w:szCs w:val="24"/>
              </w:rPr>
              <w:t>团队组成，</w:t>
            </w:r>
            <w:r w:rsidR="000E25C9">
              <w:rPr>
                <w:rFonts w:ascii="仿宋_GB2312" w:eastAsia="仿宋_GB2312" w:hAnsi="宋体" w:cs="宋体" w:hint="eastAsia"/>
                <w:kern w:val="0"/>
                <w:sz w:val="24"/>
                <w:szCs w:val="24"/>
              </w:rPr>
              <w:t>逻辑清晰，分析透彻</w:t>
            </w:r>
            <w:r w:rsidRPr="006D7026">
              <w:rPr>
                <w:rFonts w:ascii="仿宋_GB2312" w:eastAsia="仿宋_GB2312" w:hAnsi="宋体" w:cs="宋体" w:hint="eastAsia"/>
                <w:kern w:val="0"/>
                <w:sz w:val="24"/>
                <w:szCs w:val="24"/>
              </w:rPr>
              <w:t>。</w:t>
            </w:r>
          </w:p>
        </w:tc>
        <w:tc>
          <w:tcPr>
            <w:tcW w:w="709" w:type="dxa"/>
            <w:vAlign w:val="center"/>
          </w:tcPr>
          <w:p w14:paraId="5CA9E984" w14:textId="4BCFF94D" w:rsidR="00E45684" w:rsidRPr="006D7026" w:rsidRDefault="00B6520C"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sidR="00E45684" w:rsidRPr="006D7026">
              <w:rPr>
                <w:rFonts w:ascii="仿宋_GB2312" w:eastAsia="仿宋_GB2312" w:hAnsi="宋体" w:cs="宋体" w:hint="eastAsia"/>
                <w:kern w:val="0"/>
                <w:sz w:val="24"/>
                <w:szCs w:val="24"/>
              </w:rPr>
              <w:t>0%</w:t>
            </w:r>
          </w:p>
        </w:tc>
        <w:tc>
          <w:tcPr>
            <w:tcW w:w="709" w:type="dxa"/>
            <w:vAlign w:val="center"/>
          </w:tcPr>
          <w:p w14:paraId="7D704F08" w14:textId="63F3339F"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r>
      <w:tr w:rsidR="00497EA1" w:rsidRPr="006D7026" w14:paraId="46F825D6" w14:textId="77777777" w:rsidTr="00497EA1">
        <w:trPr>
          <w:trHeight w:val="49"/>
        </w:trPr>
        <w:tc>
          <w:tcPr>
            <w:tcW w:w="851" w:type="dxa"/>
            <w:vMerge/>
            <w:vAlign w:val="center"/>
          </w:tcPr>
          <w:p w14:paraId="66ADAD8B"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2FE79965"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62F480BF" w14:textId="132D49D6" w:rsidR="00E45684" w:rsidRPr="006D7026" w:rsidRDefault="00E45684" w:rsidP="002F5EF8">
            <w:pPr>
              <w:snapToGrid w:val="0"/>
              <w:rPr>
                <w:rFonts w:ascii="仿宋_GB2312" w:eastAsia="仿宋_GB2312" w:hAnsi="宋体" w:cs="宋体"/>
                <w:kern w:val="0"/>
                <w:sz w:val="24"/>
                <w:szCs w:val="24"/>
              </w:rPr>
            </w:pPr>
            <w:r>
              <w:rPr>
                <w:rFonts w:ascii="仿宋_GB2312" w:eastAsia="仿宋_GB2312" w:hAnsi="宋体" w:cs="宋体" w:hint="eastAsia"/>
                <w:kern w:val="0"/>
                <w:sz w:val="24"/>
                <w:szCs w:val="24"/>
              </w:rPr>
              <w:t>2、能结合视频作品介绍置景、拍摄、后期的主要</w:t>
            </w:r>
            <w:r>
              <w:rPr>
                <w:rFonts w:ascii="仿宋_GB2312" w:eastAsia="仿宋_GB2312" w:hAnsi="宋体" w:cs="宋体" w:hint="eastAsia"/>
                <w:kern w:val="0"/>
                <w:sz w:val="24"/>
                <w:szCs w:val="24"/>
              </w:rPr>
              <w:lastRenderedPageBreak/>
              <w:t>工作</w:t>
            </w:r>
            <w:r w:rsidR="00B6520C">
              <w:rPr>
                <w:rFonts w:ascii="仿宋_GB2312" w:eastAsia="仿宋_GB2312" w:hAnsi="宋体" w:cs="宋体" w:hint="eastAsia"/>
                <w:kern w:val="0"/>
                <w:sz w:val="24"/>
                <w:szCs w:val="24"/>
              </w:rPr>
              <w:t>，体现创作能力</w:t>
            </w:r>
            <w:r>
              <w:rPr>
                <w:rFonts w:ascii="仿宋_GB2312" w:eastAsia="仿宋_GB2312" w:hAnsi="宋体" w:cs="宋体" w:hint="eastAsia"/>
                <w:kern w:val="0"/>
                <w:sz w:val="24"/>
                <w:szCs w:val="24"/>
              </w:rPr>
              <w:t>。</w:t>
            </w:r>
          </w:p>
        </w:tc>
        <w:tc>
          <w:tcPr>
            <w:tcW w:w="709" w:type="dxa"/>
            <w:vAlign w:val="center"/>
          </w:tcPr>
          <w:p w14:paraId="58FBFD0C" w14:textId="1CC4222A" w:rsidR="00E45684" w:rsidRPr="006D7026" w:rsidRDefault="00B6520C" w:rsidP="000E25C9">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2</w:t>
            </w:r>
            <w:r w:rsidR="000E25C9">
              <w:rPr>
                <w:rFonts w:ascii="仿宋_GB2312" w:eastAsia="仿宋_GB2312" w:hAnsi="宋体" w:cs="宋体" w:hint="eastAsia"/>
                <w:kern w:val="0"/>
                <w:sz w:val="24"/>
                <w:szCs w:val="24"/>
              </w:rPr>
              <w:t>2</w:t>
            </w:r>
            <w:r w:rsidR="00466BC2">
              <w:rPr>
                <w:rFonts w:ascii="仿宋_GB2312" w:eastAsia="仿宋_GB2312" w:hAnsi="宋体" w:cs="宋体" w:hint="eastAsia"/>
                <w:kern w:val="0"/>
                <w:sz w:val="24"/>
                <w:szCs w:val="24"/>
              </w:rPr>
              <w:t>%</w:t>
            </w:r>
          </w:p>
        </w:tc>
        <w:tc>
          <w:tcPr>
            <w:tcW w:w="709" w:type="dxa"/>
            <w:vAlign w:val="center"/>
          </w:tcPr>
          <w:p w14:paraId="56279125" w14:textId="03A8384D"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r>
      <w:tr w:rsidR="00497EA1" w:rsidRPr="006D7026" w14:paraId="4D621B01" w14:textId="77777777" w:rsidTr="00497EA1">
        <w:trPr>
          <w:trHeight w:val="49"/>
        </w:trPr>
        <w:tc>
          <w:tcPr>
            <w:tcW w:w="851" w:type="dxa"/>
            <w:vMerge/>
            <w:vAlign w:val="center"/>
          </w:tcPr>
          <w:p w14:paraId="14EBAC04"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restart"/>
            <w:vAlign w:val="center"/>
          </w:tcPr>
          <w:p w14:paraId="2B452716" w14:textId="77777777" w:rsidR="00175A12" w:rsidRDefault="00E45684"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项目陈述</w:t>
            </w:r>
          </w:p>
          <w:p w14:paraId="3032C8EE" w14:textId="16F94512" w:rsidR="00E45684" w:rsidRPr="006D7026" w:rsidRDefault="00E45684"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表现</w:t>
            </w:r>
          </w:p>
        </w:tc>
        <w:tc>
          <w:tcPr>
            <w:tcW w:w="5396" w:type="dxa"/>
            <w:vAlign w:val="center"/>
          </w:tcPr>
          <w:p w14:paraId="27532422" w14:textId="77777777" w:rsidR="00E45684" w:rsidRPr="006D7026" w:rsidRDefault="00E45684"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1、仪容仪表整洁大方，精神饱满，应对得体</w:t>
            </w:r>
          </w:p>
        </w:tc>
        <w:tc>
          <w:tcPr>
            <w:tcW w:w="709" w:type="dxa"/>
            <w:vMerge w:val="restart"/>
            <w:vAlign w:val="center"/>
          </w:tcPr>
          <w:p w14:paraId="3B9E05BE" w14:textId="5A8D8FC7"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r w:rsidR="00E45684" w:rsidRPr="006D7026">
              <w:rPr>
                <w:rFonts w:ascii="仿宋_GB2312" w:eastAsia="仿宋_GB2312" w:hAnsi="宋体" w:cs="宋体" w:hint="eastAsia"/>
                <w:kern w:val="0"/>
                <w:sz w:val="24"/>
                <w:szCs w:val="24"/>
              </w:rPr>
              <w:t>%</w:t>
            </w:r>
          </w:p>
        </w:tc>
        <w:tc>
          <w:tcPr>
            <w:tcW w:w="709" w:type="dxa"/>
            <w:vAlign w:val="center"/>
          </w:tcPr>
          <w:p w14:paraId="384F1840" w14:textId="5A82108B" w:rsidR="00E45684" w:rsidRPr="006D7026" w:rsidRDefault="00466BC2"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45819E74" w14:textId="77777777" w:rsidTr="00497EA1">
        <w:trPr>
          <w:trHeight w:val="116"/>
        </w:trPr>
        <w:tc>
          <w:tcPr>
            <w:tcW w:w="851" w:type="dxa"/>
            <w:vMerge/>
            <w:vAlign w:val="center"/>
          </w:tcPr>
          <w:p w14:paraId="47B2C157"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2FB0077D"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0F1C1AEF" w14:textId="77777777" w:rsidR="00E45684" w:rsidRPr="006D7026" w:rsidRDefault="00E45684"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2、表达自然流畅、无明显停顿，语句通顺，措辞恰当</w:t>
            </w:r>
          </w:p>
        </w:tc>
        <w:tc>
          <w:tcPr>
            <w:tcW w:w="709" w:type="dxa"/>
            <w:vMerge/>
            <w:vAlign w:val="center"/>
          </w:tcPr>
          <w:p w14:paraId="4441F21B" w14:textId="77777777" w:rsidR="00E45684" w:rsidRPr="006D7026" w:rsidRDefault="00E45684" w:rsidP="004B498A">
            <w:pPr>
              <w:snapToGrid w:val="0"/>
              <w:jc w:val="center"/>
              <w:rPr>
                <w:rFonts w:ascii="仿宋_GB2312" w:eastAsia="仿宋_GB2312" w:hAnsi="宋体" w:cs="宋体"/>
                <w:kern w:val="0"/>
                <w:sz w:val="24"/>
                <w:szCs w:val="24"/>
              </w:rPr>
            </w:pPr>
          </w:p>
        </w:tc>
        <w:tc>
          <w:tcPr>
            <w:tcW w:w="709" w:type="dxa"/>
            <w:vAlign w:val="center"/>
          </w:tcPr>
          <w:p w14:paraId="30F1C0E3" w14:textId="7FCFF01B" w:rsidR="00E45684" w:rsidRPr="006D7026" w:rsidRDefault="00466BC2"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22CA5E2C" w14:textId="77777777" w:rsidTr="00497EA1">
        <w:trPr>
          <w:trHeight w:val="74"/>
        </w:trPr>
        <w:tc>
          <w:tcPr>
            <w:tcW w:w="851" w:type="dxa"/>
            <w:vMerge/>
            <w:vAlign w:val="center"/>
          </w:tcPr>
          <w:p w14:paraId="18A8A7C0"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193841E6"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1E44E388" w14:textId="77777777" w:rsidR="00E45684" w:rsidRPr="006D7026" w:rsidRDefault="00E45684"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3、普通话标准，声音洪亮，口齿清晰，语速语调适中</w:t>
            </w:r>
          </w:p>
        </w:tc>
        <w:tc>
          <w:tcPr>
            <w:tcW w:w="709" w:type="dxa"/>
            <w:vMerge/>
            <w:vAlign w:val="center"/>
          </w:tcPr>
          <w:p w14:paraId="53D99D1D" w14:textId="77777777" w:rsidR="00E45684" w:rsidRPr="006D7026" w:rsidRDefault="00E45684" w:rsidP="004B498A">
            <w:pPr>
              <w:snapToGrid w:val="0"/>
              <w:jc w:val="center"/>
              <w:rPr>
                <w:rFonts w:ascii="仿宋_GB2312" w:eastAsia="仿宋_GB2312" w:hAnsi="宋体" w:cs="宋体"/>
                <w:kern w:val="0"/>
                <w:sz w:val="24"/>
                <w:szCs w:val="24"/>
              </w:rPr>
            </w:pPr>
          </w:p>
        </w:tc>
        <w:tc>
          <w:tcPr>
            <w:tcW w:w="709" w:type="dxa"/>
            <w:vAlign w:val="center"/>
          </w:tcPr>
          <w:p w14:paraId="5E6D5107" w14:textId="30508554"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68E1F4C0" w14:textId="77777777" w:rsidTr="00497EA1">
        <w:trPr>
          <w:trHeight w:val="158"/>
        </w:trPr>
        <w:tc>
          <w:tcPr>
            <w:tcW w:w="851" w:type="dxa"/>
            <w:vMerge/>
            <w:vAlign w:val="center"/>
          </w:tcPr>
          <w:p w14:paraId="401B4730" w14:textId="77777777" w:rsidR="00E45684" w:rsidRPr="006D7026" w:rsidRDefault="00E45684" w:rsidP="004B498A">
            <w:pPr>
              <w:snapToGrid w:val="0"/>
              <w:jc w:val="center"/>
              <w:rPr>
                <w:rFonts w:ascii="仿宋_GB2312" w:eastAsia="仿宋_GB2312" w:hAnsi="宋体" w:cs="宋体"/>
                <w:kern w:val="0"/>
                <w:sz w:val="24"/>
                <w:szCs w:val="24"/>
              </w:rPr>
            </w:pPr>
          </w:p>
        </w:tc>
        <w:tc>
          <w:tcPr>
            <w:tcW w:w="850" w:type="dxa"/>
            <w:vMerge/>
            <w:vAlign w:val="center"/>
          </w:tcPr>
          <w:p w14:paraId="7186DB98" w14:textId="77777777" w:rsidR="00E45684" w:rsidRPr="006D7026" w:rsidRDefault="00E45684" w:rsidP="004B498A">
            <w:pPr>
              <w:snapToGrid w:val="0"/>
              <w:jc w:val="center"/>
              <w:rPr>
                <w:rFonts w:ascii="仿宋_GB2312" w:eastAsia="仿宋_GB2312" w:hAnsi="宋体" w:cs="宋体"/>
                <w:kern w:val="0"/>
                <w:sz w:val="24"/>
                <w:szCs w:val="24"/>
              </w:rPr>
            </w:pPr>
          </w:p>
        </w:tc>
        <w:tc>
          <w:tcPr>
            <w:tcW w:w="5396" w:type="dxa"/>
            <w:vAlign w:val="center"/>
          </w:tcPr>
          <w:p w14:paraId="5DA34A48" w14:textId="7B0338B3" w:rsidR="00E45684" w:rsidRPr="006D7026" w:rsidRDefault="00466BC2" w:rsidP="00466BC2">
            <w:pPr>
              <w:snapToGrid w:val="0"/>
              <w:rPr>
                <w:rFonts w:ascii="仿宋_GB2312" w:eastAsia="仿宋_GB2312" w:hAnsi="宋体" w:cs="宋体"/>
                <w:kern w:val="0"/>
                <w:sz w:val="24"/>
                <w:szCs w:val="24"/>
              </w:rPr>
            </w:pPr>
            <w:r>
              <w:rPr>
                <w:rFonts w:ascii="仿宋_GB2312" w:eastAsia="仿宋_GB2312" w:hAnsi="宋体" w:cs="宋体" w:hint="eastAsia"/>
                <w:kern w:val="0"/>
                <w:sz w:val="24"/>
                <w:szCs w:val="24"/>
              </w:rPr>
              <w:t>4</w:t>
            </w:r>
            <w:r w:rsidR="00E45684" w:rsidRPr="006D7026">
              <w:rPr>
                <w:rFonts w:ascii="仿宋_GB2312" w:eastAsia="仿宋_GB2312" w:hAnsi="宋体" w:cs="宋体" w:hint="eastAsia"/>
                <w:kern w:val="0"/>
                <w:sz w:val="24"/>
                <w:szCs w:val="24"/>
              </w:rPr>
              <w:t>、在规定时间内完整清楚地陈述完方案</w:t>
            </w:r>
          </w:p>
        </w:tc>
        <w:tc>
          <w:tcPr>
            <w:tcW w:w="709" w:type="dxa"/>
            <w:vMerge/>
            <w:vAlign w:val="center"/>
          </w:tcPr>
          <w:p w14:paraId="5C6593EE" w14:textId="77777777" w:rsidR="00E45684" w:rsidRPr="006D7026" w:rsidRDefault="00E45684" w:rsidP="004B498A">
            <w:pPr>
              <w:snapToGrid w:val="0"/>
              <w:jc w:val="center"/>
              <w:rPr>
                <w:rFonts w:ascii="仿宋_GB2312" w:eastAsia="仿宋_GB2312" w:hAnsi="宋体" w:cs="宋体"/>
                <w:kern w:val="0"/>
                <w:sz w:val="24"/>
                <w:szCs w:val="24"/>
              </w:rPr>
            </w:pPr>
          </w:p>
        </w:tc>
        <w:tc>
          <w:tcPr>
            <w:tcW w:w="709" w:type="dxa"/>
            <w:vAlign w:val="center"/>
          </w:tcPr>
          <w:p w14:paraId="3FE90141" w14:textId="5322D71B" w:rsidR="00E45684" w:rsidRPr="006D7026" w:rsidRDefault="000E25C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497EA1" w:rsidRPr="006D7026" w14:paraId="6FEA851D" w14:textId="77777777" w:rsidTr="00497EA1">
        <w:trPr>
          <w:trHeight w:val="49"/>
        </w:trPr>
        <w:tc>
          <w:tcPr>
            <w:tcW w:w="851" w:type="dxa"/>
            <w:vMerge w:val="restart"/>
            <w:vAlign w:val="center"/>
          </w:tcPr>
          <w:p w14:paraId="292D7A5B"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项目</w:t>
            </w:r>
          </w:p>
          <w:p w14:paraId="50BBCC59"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答辩</w:t>
            </w:r>
          </w:p>
        </w:tc>
        <w:tc>
          <w:tcPr>
            <w:tcW w:w="850" w:type="dxa"/>
            <w:vMerge w:val="restart"/>
            <w:vAlign w:val="center"/>
          </w:tcPr>
          <w:p w14:paraId="4F9B639F"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应答能力</w:t>
            </w:r>
          </w:p>
        </w:tc>
        <w:tc>
          <w:tcPr>
            <w:tcW w:w="5396" w:type="dxa"/>
            <w:vAlign w:val="center"/>
          </w:tcPr>
          <w:p w14:paraId="1749BD2E" w14:textId="0C5C6919" w:rsidR="00AF7B95" w:rsidRPr="006D7026" w:rsidRDefault="00AF7B95" w:rsidP="00050E19">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1、能正确理解评委提问，作出有针对性的回答</w:t>
            </w:r>
            <w:r w:rsidR="00A27F2B">
              <w:rPr>
                <w:rFonts w:ascii="仿宋_GB2312" w:eastAsia="仿宋_GB2312" w:hAnsi="宋体" w:cs="宋体" w:hint="eastAsia"/>
                <w:kern w:val="0"/>
                <w:sz w:val="24"/>
                <w:szCs w:val="24"/>
              </w:rPr>
              <w:t>。</w:t>
            </w:r>
          </w:p>
        </w:tc>
        <w:tc>
          <w:tcPr>
            <w:tcW w:w="709" w:type="dxa"/>
            <w:vMerge w:val="restart"/>
            <w:vAlign w:val="center"/>
          </w:tcPr>
          <w:p w14:paraId="02EB4F34" w14:textId="4F1358D4"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r w:rsidR="00AF7B95" w:rsidRPr="006D7026">
              <w:rPr>
                <w:rFonts w:ascii="仿宋_GB2312" w:eastAsia="仿宋_GB2312" w:hAnsi="宋体" w:cs="宋体" w:hint="eastAsia"/>
                <w:kern w:val="0"/>
                <w:sz w:val="24"/>
                <w:szCs w:val="24"/>
              </w:rPr>
              <w:t>%</w:t>
            </w:r>
          </w:p>
        </w:tc>
        <w:tc>
          <w:tcPr>
            <w:tcW w:w="709" w:type="dxa"/>
            <w:vAlign w:val="center"/>
          </w:tcPr>
          <w:p w14:paraId="184A27EE" w14:textId="249592EA"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497EA1" w:rsidRPr="006D7026" w14:paraId="6871EAC4" w14:textId="77777777" w:rsidTr="00497EA1">
        <w:trPr>
          <w:trHeight w:val="49"/>
        </w:trPr>
        <w:tc>
          <w:tcPr>
            <w:tcW w:w="851" w:type="dxa"/>
            <w:vMerge/>
            <w:vAlign w:val="center"/>
          </w:tcPr>
          <w:p w14:paraId="1301AE76" w14:textId="77777777" w:rsidR="00AF7B95" w:rsidRPr="006D7026" w:rsidRDefault="00AF7B95" w:rsidP="004B498A">
            <w:pPr>
              <w:snapToGrid w:val="0"/>
              <w:jc w:val="center"/>
              <w:rPr>
                <w:rFonts w:ascii="仿宋_GB2312" w:eastAsia="仿宋_GB2312"/>
                <w:sz w:val="24"/>
                <w:szCs w:val="24"/>
              </w:rPr>
            </w:pPr>
          </w:p>
        </w:tc>
        <w:tc>
          <w:tcPr>
            <w:tcW w:w="850" w:type="dxa"/>
            <w:vMerge/>
            <w:vAlign w:val="center"/>
          </w:tcPr>
          <w:p w14:paraId="428EA156" w14:textId="77777777" w:rsidR="00AF7B95" w:rsidRPr="006D7026" w:rsidRDefault="00AF7B95" w:rsidP="004B498A">
            <w:pPr>
              <w:snapToGrid w:val="0"/>
              <w:jc w:val="center"/>
              <w:rPr>
                <w:rFonts w:ascii="仿宋_GB2312" w:eastAsia="仿宋_GB2312" w:hAnsi="宋体" w:cs="宋体"/>
                <w:kern w:val="0"/>
                <w:sz w:val="24"/>
                <w:szCs w:val="24"/>
              </w:rPr>
            </w:pPr>
          </w:p>
        </w:tc>
        <w:tc>
          <w:tcPr>
            <w:tcW w:w="5396" w:type="dxa"/>
            <w:tcBorders>
              <w:bottom w:val="single" w:sz="4" w:space="0" w:color="000000"/>
            </w:tcBorders>
            <w:vAlign w:val="center"/>
          </w:tcPr>
          <w:p w14:paraId="74D02A1E" w14:textId="77777777" w:rsidR="00AF7B95" w:rsidRPr="006D7026" w:rsidRDefault="00AF7B95"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2、答题过程流畅、无明显停顿，语句通顺，措词恰当，语言精练</w:t>
            </w:r>
          </w:p>
        </w:tc>
        <w:tc>
          <w:tcPr>
            <w:tcW w:w="709" w:type="dxa"/>
            <w:vMerge/>
            <w:tcBorders>
              <w:bottom w:val="single" w:sz="4" w:space="0" w:color="000000"/>
            </w:tcBorders>
            <w:vAlign w:val="center"/>
          </w:tcPr>
          <w:p w14:paraId="70ECC4D8" w14:textId="77777777" w:rsidR="00AF7B95" w:rsidRPr="006D7026" w:rsidRDefault="00AF7B95" w:rsidP="004B498A">
            <w:pPr>
              <w:snapToGrid w:val="0"/>
              <w:jc w:val="center"/>
              <w:rPr>
                <w:rFonts w:ascii="仿宋_GB2312" w:eastAsia="仿宋_GB2312" w:hAnsi="宋体" w:cs="宋体"/>
                <w:kern w:val="0"/>
                <w:sz w:val="24"/>
                <w:szCs w:val="24"/>
              </w:rPr>
            </w:pPr>
          </w:p>
        </w:tc>
        <w:tc>
          <w:tcPr>
            <w:tcW w:w="709" w:type="dxa"/>
            <w:tcBorders>
              <w:bottom w:val="single" w:sz="4" w:space="0" w:color="000000"/>
            </w:tcBorders>
            <w:vAlign w:val="center"/>
          </w:tcPr>
          <w:p w14:paraId="46488DBA" w14:textId="26CE1C97"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r>
      <w:tr w:rsidR="00497EA1" w:rsidRPr="006D7026" w14:paraId="77C42EFC" w14:textId="77777777" w:rsidTr="00497EA1">
        <w:trPr>
          <w:trHeight w:val="49"/>
        </w:trPr>
        <w:tc>
          <w:tcPr>
            <w:tcW w:w="851" w:type="dxa"/>
            <w:vMerge/>
            <w:vAlign w:val="center"/>
          </w:tcPr>
          <w:p w14:paraId="75484501" w14:textId="77777777" w:rsidR="00AF7B95" w:rsidRPr="006D7026" w:rsidRDefault="00AF7B95" w:rsidP="004B498A">
            <w:pPr>
              <w:snapToGrid w:val="0"/>
              <w:jc w:val="center"/>
              <w:rPr>
                <w:rFonts w:ascii="仿宋_GB2312" w:eastAsia="仿宋_GB2312"/>
                <w:sz w:val="24"/>
                <w:szCs w:val="24"/>
              </w:rPr>
            </w:pPr>
          </w:p>
        </w:tc>
        <w:tc>
          <w:tcPr>
            <w:tcW w:w="850" w:type="dxa"/>
            <w:vMerge w:val="restart"/>
            <w:vAlign w:val="center"/>
          </w:tcPr>
          <w:p w14:paraId="708C3577" w14:textId="77777777" w:rsidR="00AF7B95" w:rsidRPr="006D7026" w:rsidRDefault="00AF7B95" w:rsidP="004B498A">
            <w:pPr>
              <w:snapToGrid w:val="0"/>
              <w:jc w:val="center"/>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回答内容</w:t>
            </w:r>
          </w:p>
        </w:tc>
        <w:tc>
          <w:tcPr>
            <w:tcW w:w="5396" w:type="dxa"/>
            <w:tcBorders>
              <w:top w:val="single" w:sz="4" w:space="0" w:color="000000"/>
            </w:tcBorders>
            <w:vAlign w:val="center"/>
          </w:tcPr>
          <w:p w14:paraId="4DEC0B0B" w14:textId="77777777" w:rsidR="00AF7B95" w:rsidRPr="006D7026" w:rsidRDefault="00AF7B95"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1、回答问题切合题意，条理清晰，能够有针对性的就提问要点归纳阐述</w:t>
            </w:r>
          </w:p>
        </w:tc>
        <w:tc>
          <w:tcPr>
            <w:tcW w:w="709" w:type="dxa"/>
            <w:vMerge w:val="restart"/>
            <w:tcBorders>
              <w:top w:val="single" w:sz="4" w:space="0" w:color="000000"/>
            </w:tcBorders>
            <w:vAlign w:val="center"/>
          </w:tcPr>
          <w:p w14:paraId="737085BA" w14:textId="23605A4E"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r w:rsidR="00AF7B95">
              <w:rPr>
                <w:rFonts w:ascii="仿宋_GB2312" w:eastAsia="仿宋_GB2312" w:hAnsi="宋体" w:cs="宋体" w:hint="eastAsia"/>
                <w:kern w:val="0"/>
                <w:sz w:val="24"/>
                <w:szCs w:val="24"/>
              </w:rPr>
              <w:t>%</w:t>
            </w:r>
          </w:p>
        </w:tc>
        <w:tc>
          <w:tcPr>
            <w:tcW w:w="709" w:type="dxa"/>
            <w:tcBorders>
              <w:top w:val="single" w:sz="4" w:space="0" w:color="000000"/>
            </w:tcBorders>
            <w:vAlign w:val="center"/>
          </w:tcPr>
          <w:p w14:paraId="3EC71D84" w14:textId="40F7743A"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r>
      <w:tr w:rsidR="00497EA1" w:rsidRPr="006D7026" w14:paraId="3A05BD67" w14:textId="77777777" w:rsidTr="00497EA1">
        <w:trPr>
          <w:trHeight w:val="49"/>
        </w:trPr>
        <w:tc>
          <w:tcPr>
            <w:tcW w:w="851" w:type="dxa"/>
            <w:vMerge/>
            <w:vAlign w:val="center"/>
          </w:tcPr>
          <w:p w14:paraId="3C4B782D" w14:textId="77777777" w:rsidR="00AF7B95" w:rsidRPr="006D7026" w:rsidRDefault="00AF7B95" w:rsidP="004B498A">
            <w:pPr>
              <w:snapToGrid w:val="0"/>
              <w:jc w:val="center"/>
              <w:rPr>
                <w:rFonts w:ascii="仿宋_GB2312" w:eastAsia="仿宋_GB2312"/>
                <w:sz w:val="24"/>
                <w:szCs w:val="24"/>
              </w:rPr>
            </w:pPr>
          </w:p>
        </w:tc>
        <w:tc>
          <w:tcPr>
            <w:tcW w:w="850" w:type="dxa"/>
            <w:vMerge/>
            <w:vAlign w:val="center"/>
          </w:tcPr>
          <w:p w14:paraId="364E2F4A" w14:textId="77777777" w:rsidR="00AF7B95" w:rsidRPr="006D7026" w:rsidRDefault="00AF7B95" w:rsidP="004B498A">
            <w:pPr>
              <w:snapToGrid w:val="0"/>
              <w:rPr>
                <w:rFonts w:ascii="仿宋_GB2312" w:eastAsia="仿宋_GB2312" w:hAnsi="宋体" w:cs="宋体"/>
                <w:kern w:val="0"/>
                <w:sz w:val="24"/>
                <w:szCs w:val="24"/>
              </w:rPr>
            </w:pPr>
          </w:p>
        </w:tc>
        <w:tc>
          <w:tcPr>
            <w:tcW w:w="5396" w:type="dxa"/>
            <w:vAlign w:val="center"/>
          </w:tcPr>
          <w:p w14:paraId="7078F4A9" w14:textId="77777777" w:rsidR="00AF7B95" w:rsidRPr="006D7026" w:rsidRDefault="00AF7B95" w:rsidP="00466BC2">
            <w:p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2、团队成员在陈述时有较好的配合，能协调合作，彼此互补，对问题能阐述清楚</w:t>
            </w:r>
          </w:p>
        </w:tc>
        <w:tc>
          <w:tcPr>
            <w:tcW w:w="709" w:type="dxa"/>
            <w:vMerge/>
            <w:vAlign w:val="center"/>
          </w:tcPr>
          <w:p w14:paraId="6B4EDBDF" w14:textId="77777777" w:rsidR="00AF7B95" w:rsidRPr="006D7026" w:rsidRDefault="00AF7B95" w:rsidP="004B498A">
            <w:pPr>
              <w:snapToGrid w:val="0"/>
              <w:jc w:val="center"/>
              <w:rPr>
                <w:rFonts w:ascii="仿宋_GB2312" w:eastAsia="仿宋_GB2312" w:hAnsi="宋体" w:cs="宋体"/>
                <w:kern w:val="0"/>
                <w:sz w:val="24"/>
                <w:szCs w:val="24"/>
              </w:rPr>
            </w:pPr>
          </w:p>
        </w:tc>
        <w:tc>
          <w:tcPr>
            <w:tcW w:w="709" w:type="dxa"/>
            <w:vAlign w:val="center"/>
          </w:tcPr>
          <w:p w14:paraId="4B55EA2E" w14:textId="60C970B5"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r w:rsidR="00497EA1" w:rsidRPr="006D7026" w14:paraId="133BB350" w14:textId="77777777" w:rsidTr="00497EA1">
        <w:trPr>
          <w:trHeight w:val="49"/>
        </w:trPr>
        <w:tc>
          <w:tcPr>
            <w:tcW w:w="851" w:type="dxa"/>
            <w:vMerge/>
            <w:vAlign w:val="center"/>
          </w:tcPr>
          <w:p w14:paraId="093FF854" w14:textId="77777777" w:rsidR="00AF7B95" w:rsidRPr="006D7026" w:rsidRDefault="00AF7B95" w:rsidP="004B498A">
            <w:pPr>
              <w:snapToGrid w:val="0"/>
              <w:jc w:val="center"/>
              <w:rPr>
                <w:rFonts w:ascii="仿宋_GB2312" w:eastAsia="仿宋_GB2312"/>
                <w:sz w:val="24"/>
                <w:szCs w:val="24"/>
              </w:rPr>
            </w:pPr>
          </w:p>
        </w:tc>
        <w:tc>
          <w:tcPr>
            <w:tcW w:w="850" w:type="dxa"/>
            <w:vMerge/>
            <w:vAlign w:val="center"/>
          </w:tcPr>
          <w:p w14:paraId="7626752C" w14:textId="77777777" w:rsidR="00AF7B95" w:rsidRPr="006D7026" w:rsidRDefault="00AF7B95" w:rsidP="004B498A">
            <w:pPr>
              <w:snapToGrid w:val="0"/>
              <w:rPr>
                <w:rFonts w:ascii="仿宋_GB2312" w:eastAsia="仿宋_GB2312" w:hAnsi="宋体" w:cs="宋体"/>
                <w:kern w:val="0"/>
                <w:sz w:val="24"/>
                <w:szCs w:val="24"/>
              </w:rPr>
            </w:pPr>
          </w:p>
        </w:tc>
        <w:tc>
          <w:tcPr>
            <w:tcW w:w="5396" w:type="dxa"/>
            <w:vAlign w:val="center"/>
          </w:tcPr>
          <w:p w14:paraId="3C69FDD7" w14:textId="77777777" w:rsidR="00AF7B95" w:rsidRPr="006D7026" w:rsidRDefault="00AF7B95" w:rsidP="00466BC2">
            <w:pPr>
              <w:numPr>
                <w:ilvl w:val="0"/>
                <w:numId w:val="14"/>
              </w:numPr>
              <w:snapToGrid w:val="0"/>
              <w:rPr>
                <w:rFonts w:ascii="仿宋_GB2312" w:eastAsia="仿宋_GB2312" w:hAnsi="宋体" w:cs="宋体"/>
                <w:kern w:val="0"/>
                <w:sz w:val="24"/>
                <w:szCs w:val="24"/>
              </w:rPr>
            </w:pPr>
            <w:r w:rsidRPr="006D7026">
              <w:rPr>
                <w:rFonts w:ascii="仿宋_GB2312" w:eastAsia="仿宋_GB2312" w:hAnsi="宋体" w:cs="宋体" w:hint="eastAsia"/>
                <w:kern w:val="0"/>
                <w:sz w:val="24"/>
                <w:szCs w:val="24"/>
              </w:rPr>
              <w:t>在规定时间内完成评委提问，应答礼仪得体</w:t>
            </w:r>
          </w:p>
        </w:tc>
        <w:tc>
          <w:tcPr>
            <w:tcW w:w="709" w:type="dxa"/>
            <w:vMerge/>
            <w:vAlign w:val="center"/>
          </w:tcPr>
          <w:p w14:paraId="493BE777" w14:textId="77777777" w:rsidR="00AF7B95" w:rsidRPr="006D7026" w:rsidRDefault="00AF7B95" w:rsidP="004B498A">
            <w:pPr>
              <w:snapToGrid w:val="0"/>
              <w:jc w:val="center"/>
              <w:rPr>
                <w:rFonts w:ascii="仿宋_GB2312" w:eastAsia="仿宋_GB2312" w:hAnsi="宋体" w:cs="宋体"/>
                <w:kern w:val="0"/>
                <w:sz w:val="24"/>
                <w:szCs w:val="24"/>
              </w:rPr>
            </w:pPr>
          </w:p>
        </w:tc>
        <w:tc>
          <w:tcPr>
            <w:tcW w:w="709" w:type="dxa"/>
            <w:vAlign w:val="center"/>
          </w:tcPr>
          <w:p w14:paraId="1A2B8937" w14:textId="2ED0EE5F" w:rsidR="00AF7B95" w:rsidRPr="006D7026" w:rsidRDefault="00050E19" w:rsidP="004B498A">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r>
    </w:tbl>
    <w:p w14:paraId="45F000D0" w14:textId="77777777" w:rsidR="00EA18FB" w:rsidRPr="00A844D9" w:rsidRDefault="00EA18FB">
      <w:pPr>
        <w:snapToGrid w:val="0"/>
        <w:spacing w:line="560" w:lineRule="exact"/>
        <w:ind w:firstLineChars="200" w:firstLine="723"/>
        <w:rPr>
          <w:rFonts w:ascii="黑体" w:eastAsia="黑体" w:hAnsi="黑体" w:cs="Arial"/>
          <w:b/>
          <w:color w:val="000000"/>
          <w:sz w:val="36"/>
          <w:szCs w:val="36"/>
        </w:rPr>
      </w:pPr>
    </w:p>
    <w:p w14:paraId="3BCDEF64" w14:textId="77777777" w:rsidR="00DB7DA9" w:rsidRDefault="00082C6D" w:rsidP="007A7900">
      <w:pPr>
        <w:snapToGrid w:val="0"/>
        <w:spacing w:line="560" w:lineRule="exact"/>
        <w:ind w:firstLineChars="200" w:firstLine="723"/>
        <w:outlineLvl w:val="0"/>
        <w:rPr>
          <w:rFonts w:ascii="黑体" w:eastAsia="黑体" w:hAnsi="黑体" w:cs="Arial"/>
          <w:b/>
          <w:color w:val="000000"/>
          <w:sz w:val="36"/>
          <w:szCs w:val="36"/>
        </w:rPr>
      </w:pPr>
      <w:r>
        <w:rPr>
          <w:rFonts w:ascii="黑体" w:eastAsia="黑体" w:hAnsi="黑体" w:cs="Arial" w:hint="eastAsia"/>
          <w:b/>
          <w:color w:val="000000"/>
          <w:sz w:val="36"/>
          <w:szCs w:val="36"/>
        </w:rPr>
        <w:t>十、竞赛规则</w:t>
      </w:r>
    </w:p>
    <w:p w14:paraId="6665A0FF" w14:textId="77777777" w:rsidR="00DB7DA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报名资格：</w:t>
      </w:r>
      <w:bookmarkStart w:id="3" w:name="OLE_LINK2"/>
      <w:r>
        <w:rPr>
          <w:rFonts w:ascii="仿宋_GB2312" w:eastAsia="仿宋_GB2312" w:hAnsi="仿宋" w:hint="eastAsia"/>
          <w:color w:val="000000"/>
          <w:sz w:val="30"/>
          <w:szCs w:val="30"/>
        </w:rPr>
        <w:t>参赛选手须为浙江省高等职业院校全日制在籍学生；五年制高职四、五年级学生可报名参加高职组比赛。</w:t>
      </w:r>
      <w:bookmarkEnd w:id="3"/>
    </w:p>
    <w:p w14:paraId="63DE5663" w14:textId="1B5A0DE4" w:rsidR="00DB7DA9" w:rsidRPr="000E25C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报名要求：参赛队员</w:t>
      </w:r>
      <w:r w:rsidR="000E25C9">
        <w:rPr>
          <w:rFonts w:ascii="仿宋_GB2312" w:eastAsia="仿宋_GB2312" w:hAnsi="仿宋" w:hint="eastAsia"/>
          <w:color w:val="000000"/>
          <w:sz w:val="30"/>
          <w:szCs w:val="30"/>
        </w:rPr>
        <w:t>和指导教师等信息以纸质报名表为准，在提交后</w:t>
      </w:r>
      <w:r>
        <w:rPr>
          <w:rFonts w:ascii="仿宋_GB2312" w:eastAsia="仿宋_GB2312" w:hAnsi="仿宋" w:hint="eastAsia"/>
          <w:color w:val="000000"/>
          <w:sz w:val="30"/>
          <w:szCs w:val="30"/>
        </w:rPr>
        <w:t>不</w:t>
      </w:r>
      <w:r w:rsidR="000E25C9">
        <w:rPr>
          <w:rFonts w:ascii="仿宋_GB2312" w:eastAsia="仿宋_GB2312" w:hAnsi="仿宋" w:hint="eastAsia"/>
          <w:color w:val="000000"/>
          <w:sz w:val="30"/>
          <w:szCs w:val="30"/>
        </w:rPr>
        <w:t>再更换，参赛人员和排名次序均不再</w:t>
      </w:r>
      <w:r w:rsidRPr="000E25C9">
        <w:rPr>
          <w:rFonts w:ascii="仿宋_GB2312" w:eastAsia="仿宋_GB2312" w:hAnsi="仿宋" w:hint="eastAsia"/>
          <w:color w:val="000000"/>
          <w:sz w:val="30"/>
          <w:szCs w:val="30"/>
        </w:rPr>
        <w:t>修改。</w:t>
      </w:r>
    </w:p>
    <w:p w14:paraId="63A5088D" w14:textId="77777777" w:rsidR="00DB7DA9" w:rsidRDefault="00082C6D" w:rsidP="000E25C9">
      <w:pPr>
        <w:pStyle w:val="af0"/>
        <w:spacing w:line="560" w:lineRule="exact"/>
        <w:ind w:left="420" w:firstLineChars="0" w:firstLine="0"/>
        <w:rPr>
          <w:rFonts w:ascii="仿宋_GB2312" w:eastAsia="仿宋_GB2312" w:hAnsi="仿宋"/>
          <w:color w:val="000000"/>
          <w:sz w:val="30"/>
          <w:szCs w:val="30"/>
        </w:rPr>
      </w:pPr>
      <w:r w:rsidRPr="000E25C9">
        <w:rPr>
          <w:rFonts w:ascii="仿宋_GB2312" w:eastAsia="仿宋_GB2312" w:hAnsi="仿宋" w:hint="eastAsia"/>
          <w:color w:val="000000"/>
          <w:sz w:val="30"/>
          <w:szCs w:val="30"/>
        </w:rPr>
        <w:t>每所学校最多可以有</w:t>
      </w:r>
      <w:r w:rsidRPr="000E25C9">
        <w:rPr>
          <w:rFonts w:ascii="仿宋_GB2312" w:eastAsia="仿宋_GB2312" w:hAnsi="仿宋"/>
          <w:color w:val="000000"/>
          <w:sz w:val="30"/>
          <w:szCs w:val="30"/>
        </w:rPr>
        <w:t>6</w:t>
      </w:r>
      <w:r w:rsidRPr="000E25C9">
        <w:rPr>
          <w:rFonts w:ascii="仿宋_GB2312" w:eastAsia="仿宋_GB2312" w:hAnsi="仿宋" w:hint="eastAsia"/>
          <w:color w:val="000000"/>
          <w:sz w:val="30"/>
          <w:szCs w:val="30"/>
        </w:rPr>
        <w:t>支参赛队参加竞赛，每支参赛队由</w:t>
      </w:r>
      <w:r w:rsidRPr="000E25C9">
        <w:rPr>
          <w:rFonts w:ascii="仿宋_GB2312" w:eastAsia="仿宋_GB2312" w:hAnsi="仿宋"/>
          <w:color w:val="000000"/>
          <w:sz w:val="30"/>
          <w:szCs w:val="30"/>
        </w:rPr>
        <w:t>3</w:t>
      </w:r>
      <w:r w:rsidRPr="000E25C9">
        <w:rPr>
          <w:rFonts w:ascii="仿宋_GB2312" w:eastAsia="仿宋_GB2312" w:hAnsi="仿宋" w:hint="eastAsia"/>
          <w:color w:val="000000"/>
          <w:sz w:val="30"/>
          <w:szCs w:val="30"/>
        </w:rPr>
        <w:t>名参赛选手、</w:t>
      </w:r>
      <w:r w:rsidRPr="000E25C9">
        <w:rPr>
          <w:rFonts w:ascii="仿宋_GB2312" w:eastAsia="仿宋_GB2312" w:hAnsi="仿宋"/>
          <w:color w:val="000000"/>
          <w:sz w:val="30"/>
          <w:szCs w:val="30"/>
        </w:rPr>
        <w:t>1-2</w:t>
      </w:r>
      <w:r w:rsidRPr="000E25C9">
        <w:rPr>
          <w:rFonts w:ascii="仿宋_GB2312" w:eastAsia="仿宋_GB2312" w:hAnsi="仿宋" w:hint="eastAsia"/>
          <w:color w:val="000000"/>
          <w:sz w:val="30"/>
          <w:szCs w:val="30"/>
        </w:rPr>
        <w:t>名指导教师组成；每所学校指定</w:t>
      </w:r>
      <w:r w:rsidRPr="000E25C9">
        <w:rPr>
          <w:rFonts w:ascii="仿宋_GB2312" w:eastAsia="仿宋_GB2312" w:hAnsi="仿宋"/>
          <w:color w:val="000000"/>
          <w:sz w:val="30"/>
          <w:szCs w:val="30"/>
        </w:rPr>
        <w:t>1</w:t>
      </w:r>
      <w:r w:rsidRPr="000E25C9">
        <w:rPr>
          <w:rFonts w:ascii="仿宋_GB2312" w:eastAsia="仿宋_GB2312" w:hAnsi="仿宋" w:hint="eastAsia"/>
          <w:color w:val="000000"/>
          <w:sz w:val="30"/>
          <w:szCs w:val="30"/>
        </w:rPr>
        <w:t>名领队。</w:t>
      </w:r>
      <w:r>
        <w:rPr>
          <w:rFonts w:ascii="仿宋_GB2312" w:eastAsia="仿宋_GB2312" w:hAnsi="仿宋" w:hint="eastAsia"/>
          <w:color w:val="000000"/>
          <w:sz w:val="30"/>
          <w:szCs w:val="30"/>
        </w:rPr>
        <w:t>领队也可由指导教师兼任。</w:t>
      </w:r>
    </w:p>
    <w:p w14:paraId="4D45FB57" w14:textId="77777777" w:rsidR="00DB7DA9" w:rsidRPr="000E25C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各参赛队的参赛作品须为我省高职在校大学生的原创作品，不得侵犯任何第三者的知识产权、名誉权、隐私权等。对于剽窃、抄袭或组委会有合理理由怀疑其真实性的作品，竞赛</w:t>
      </w:r>
      <w:r w:rsidRPr="000E25C9">
        <w:rPr>
          <w:rFonts w:ascii="仿宋_GB2312" w:eastAsia="仿宋_GB2312" w:hAnsi="仿宋" w:hint="eastAsia"/>
          <w:color w:val="000000"/>
          <w:sz w:val="30"/>
          <w:szCs w:val="30"/>
        </w:rPr>
        <w:t>委员会有权拒绝其参加比赛或撤销奖项，并通报作者所在学校，所在学校将被取消评选组织奖的资格。</w:t>
      </w:r>
    </w:p>
    <w:p w14:paraId="10C80496" w14:textId="77777777" w:rsidR="00DB7DA9" w:rsidRDefault="00082C6D" w:rsidP="000E25C9">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为推进赛项与行业接轨，推进大赛作品应用于实际电商行业。除非特别申明，竞赛组委会对参赛作品拥有使用权、以</w:t>
      </w:r>
      <w:r>
        <w:rPr>
          <w:rFonts w:ascii="仿宋_GB2312" w:eastAsia="仿宋_GB2312" w:hAnsi="仿宋" w:hint="eastAsia"/>
          <w:color w:val="000000"/>
          <w:sz w:val="30"/>
          <w:szCs w:val="30"/>
        </w:rPr>
        <w:lastRenderedPageBreak/>
        <w:t>及用于构建赛项相关课程教学资源的权力。</w:t>
      </w:r>
    </w:p>
    <w:p w14:paraId="04B4AC9D" w14:textId="5DF72C11" w:rsidR="00DB7DA9" w:rsidRPr="00993EED" w:rsidRDefault="00082C6D" w:rsidP="00993EED">
      <w:pPr>
        <w:pStyle w:val="af0"/>
        <w:numPr>
          <w:ilvl w:val="0"/>
          <w:numId w:val="10"/>
        </w:numPr>
        <w:spacing w:line="560" w:lineRule="exact"/>
        <w:ind w:left="420" w:firstLineChars="0"/>
        <w:rPr>
          <w:rFonts w:ascii="仿宋_GB2312" w:eastAsia="仿宋_GB2312" w:hAnsi="仿宋"/>
          <w:color w:val="000000"/>
          <w:sz w:val="30"/>
          <w:szCs w:val="30"/>
        </w:rPr>
      </w:pPr>
      <w:r>
        <w:rPr>
          <w:rFonts w:ascii="仿宋_GB2312" w:eastAsia="仿宋_GB2312" w:hAnsi="仿宋" w:hint="eastAsia"/>
          <w:color w:val="000000"/>
          <w:sz w:val="30"/>
          <w:szCs w:val="30"/>
        </w:rPr>
        <w:t>奖项设定</w:t>
      </w:r>
      <w:r w:rsidR="00993EED">
        <w:rPr>
          <w:rFonts w:ascii="仿宋_GB2312" w:eastAsia="仿宋_GB2312" w:hAnsi="仿宋" w:hint="eastAsia"/>
          <w:color w:val="000000"/>
          <w:sz w:val="30"/>
          <w:szCs w:val="30"/>
        </w:rPr>
        <w:t>：</w:t>
      </w:r>
      <w:r w:rsidRPr="00993EED">
        <w:rPr>
          <w:rFonts w:ascii="仿宋_GB2312" w:eastAsia="仿宋_GB2312" w:hAnsi="仿宋" w:hint="eastAsia"/>
          <w:color w:val="000000"/>
          <w:sz w:val="30"/>
          <w:szCs w:val="30"/>
        </w:rPr>
        <w:t>本赛项奖项设电商短视频竞赛团体奖。奖项设定为：一等奖获奖比例10%，二等奖获奖比例20%，三等奖获奖比例30%。以上奖项由浙江省大学生科技竞赛委员会颁发获奖证书。</w:t>
      </w:r>
      <w:r w:rsidR="00993EED">
        <w:rPr>
          <w:rFonts w:ascii="仿宋_GB2312" w:eastAsia="仿宋_GB2312" w:hAnsi="仿宋" w:hint="eastAsia"/>
          <w:color w:val="000000"/>
          <w:sz w:val="30"/>
          <w:szCs w:val="30"/>
        </w:rPr>
        <w:t>另外，由安厨公司设立最佳作品奖，用于奖励各参赛商品中最适合公司使用的作品。</w:t>
      </w:r>
    </w:p>
    <w:p w14:paraId="224EB251" w14:textId="77777777" w:rsidR="00DB7DA9" w:rsidRDefault="00082C6D" w:rsidP="007A7900">
      <w:pPr>
        <w:snapToGrid w:val="0"/>
        <w:spacing w:line="560" w:lineRule="exact"/>
        <w:ind w:firstLineChars="200" w:firstLine="723"/>
        <w:outlineLvl w:val="0"/>
        <w:rPr>
          <w:rFonts w:ascii="Arial Narrow" w:eastAsia="仿宋_GB2312" w:hAnsi="Arial Narrow" w:cs="Arial"/>
          <w:b/>
          <w:color w:val="000000"/>
          <w:sz w:val="30"/>
          <w:szCs w:val="30"/>
        </w:rPr>
      </w:pPr>
      <w:r>
        <w:rPr>
          <w:rFonts w:ascii="黑体" w:eastAsia="黑体" w:hAnsi="黑体" w:cs="Arial"/>
          <w:b/>
          <w:color w:val="000000"/>
          <w:sz w:val="36"/>
          <w:szCs w:val="36"/>
        </w:rPr>
        <w:t>十</w:t>
      </w:r>
      <w:r w:rsidR="0085283F">
        <w:rPr>
          <w:rFonts w:ascii="黑体" w:eastAsia="黑体" w:hAnsi="黑体" w:cs="Arial" w:hint="eastAsia"/>
          <w:b/>
          <w:color w:val="000000"/>
          <w:sz w:val="36"/>
          <w:szCs w:val="36"/>
        </w:rPr>
        <w:t>一</w:t>
      </w:r>
      <w:r>
        <w:rPr>
          <w:rFonts w:ascii="黑体" w:eastAsia="黑体" w:hAnsi="黑体" w:cs="Arial"/>
          <w:b/>
          <w:color w:val="000000"/>
          <w:sz w:val="36"/>
          <w:szCs w:val="36"/>
        </w:rPr>
        <w:t>、安全保障</w:t>
      </w:r>
    </w:p>
    <w:p w14:paraId="401B988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赛事安全是竞赛一切工作顺利开展的先决条件，是赛事筹备和运行工作必须考虑的核心问题。赛项执委会采取切实有效措施保证大赛期间参赛选手、指导教师、工作人员及观众的人身安全。</w:t>
      </w:r>
    </w:p>
    <w:p w14:paraId="7DB666D9"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（一）比赛环境</w:t>
      </w:r>
    </w:p>
    <w:p w14:paraId="599498CD"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执委会须在赛前组织专人对比赛现场、住宿场所和交通保障进行考察，并对安全工作提出明确要求。赛场的布置，赛场内的器材、设备，应符合国家有关安全规定。如有必要，也可进行赛场仿真测试，以发现可能出现的问题。承办单位赛前须按照执委会要求排除安全隐患。</w:t>
      </w:r>
    </w:p>
    <w:p w14:paraId="34B6E7F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赛场周围要设立警戒线，防止无关人员进入发生意外事件。比赛现场内应参照相关职业岗位的要求为选手提供必要的劳动保护。在具有危险性的操作环节，裁判员要严防选手出现错误操作。</w:t>
      </w:r>
    </w:p>
    <w:p w14:paraId="67EE7D8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承办单位应提供保证应急预案实施的条件。对于比赛内容涉及高空作业、可能有坠物、大用电量、易发生火灾等情况的赛项，必须明确制度和预案，并配备急救人员与设施。</w:t>
      </w:r>
    </w:p>
    <w:p w14:paraId="43524264"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执委会须会同承办单位制定开放赛场和体验区的人员疏导</w:t>
      </w:r>
      <w:r>
        <w:rPr>
          <w:rFonts w:ascii="仿宋_GB2312" w:eastAsia="仿宋_GB2312" w:hAnsi="仿宋" w:hint="eastAsia"/>
          <w:color w:val="000000"/>
          <w:sz w:val="30"/>
          <w:szCs w:val="30"/>
        </w:rPr>
        <w:lastRenderedPageBreak/>
        <w:t>方案。赛场环境中存在人员密集、车流人流交错的区域，除了设置齐全的指示标志外，须增加引导人员，并开辟备用通道。</w:t>
      </w:r>
    </w:p>
    <w:p w14:paraId="45C9BF7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大赛期间，承办单位须在赛场管理的关键岗位，增加力量，建立安全管理日志。</w:t>
      </w:r>
    </w:p>
    <w:p w14:paraId="67C2D02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37B78005"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（二）生活条件</w:t>
      </w:r>
    </w:p>
    <w:p w14:paraId="15B7073A"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比赛期间，原则上由执委会统一安排参赛选手和指导教师食宿。承办单位须尊重少数民族的信仰及文化，根据国家相关的民族政策，安排好少数民族选手和教师的饮食起居。</w:t>
      </w:r>
    </w:p>
    <w:p w14:paraId="299CF38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比赛期间安排的住宿地应具有宾馆/住宿经营许可资质。以学校宿舍作为住宿地的，大赛期间的住宿、卫生、饮食安全等由执委会和提供宿舍的学校共同负责。</w:t>
      </w:r>
    </w:p>
    <w:p w14:paraId="0536F8A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大赛期间有组织的参观和观摩活动的交通安全由执委会负责。执委会和承办单位须保证比赛期间选手、指导教师和裁判员、工作人员的交通安全。</w:t>
      </w:r>
    </w:p>
    <w:p w14:paraId="28EEEA0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赛项的安全管理，除了可以采取必要的安全隔离措施外，应严格遵守国家相关法律法规，保护个人隐私和人身自由。</w:t>
      </w:r>
    </w:p>
    <w:p w14:paraId="7093E414"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（三）组队责任</w:t>
      </w:r>
    </w:p>
    <w:p w14:paraId="74A1CA8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1.各学校组织代表队时，须安排为参赛选手购买大赛期间的人身意外伤害保险。</w:t>
      </w:r>
    </w:p>
    <w:p w14:paraId="7DE463A7"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2.各学校代表队组成后，须制定相关管理制度，并对所有选</w:t>
      </w:r>
      <w:r>
        <w:rPr>
          <w:rFonts w:ascii="仿宋_GB2312" w:eastAsia="仿宋_GB2312" w:hAnsi="仿宋" w:hint="eastAsia"/>
          <w:color w:val="000000"/>
          <w:sz w:val="30"/>
          <w:szCs w:val="30"/>
        </w:rPr>
        <w:lastRenderedPageBreak/>
        <w:t>手、指导教师进行安全教育。</w:t>
      </w:r>
    </w:p>
    <w:p w14:paraId="3DCFF52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3.各参赛队伍须加强对参与比赛人员的安全管理，实现与赛场安全管理的对接。</w:t>
      </w:r>
    </w:p>
    <w:p w14:paraId="6DFDB4C2"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（四）应急处理</w:t>
      </w:r>
    </w:p>
    <w:p w14:paraId="390C688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14:paraId="2C127B7A"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（五）处罚措施</w:t>
      </w:r>
    </w:p>
    <w:p w14:paraId="5C17C3E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1.因参赛队伍原因造成重大安全事故的，取消其获奖资格。</w:t>
      </w:r>
    </w:p>
    <w:p w14:paraId="16C31A76"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2.参赛队伍有发生重大安全事故隐患，经赛场工作人员提示、警告无效的，可取消其继续比赛的资格。</w:t>
      </w:r>
    </w:p>
    <w:p w14:paraId="55DAD46B"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3.赛事工作人员违规的，按照相应的制度追究责任。情节恶劣并造成重大安全事故的，由司法机关追究相应法律责任。</w:t>
      </w:r>
    </w:p>
    <w:p w14:paraId="4713E583" w14:textId="77777777" w:rsidR="00DB7DA9" w:rsidRDefault="00082C6D" w:rsidP="007A7900">
      <w:pPr>
        <w:snapToGrid w:val="0"/>
        <w:spacing w:line="560" w:lineRule="exact"/>
        <w:ind w:firstLineChars="200" w:firstLine="723"/>
        <w:outlineLvl w:val="0"/>
        <w:rPr>
          <w:rFonts w:ascii="Arial Narrow" w:eastAsia="仿宋_GB2312" w:hAnsi="Arial Narrow" w:cs="Arial"/>
          <w:b/>
          <w:color w:val="000000"/>
          <w:sz w:val="30"/>
          <w:szCs w:val="30"/>
        </w:rPr>
      </w:pPr>
      <w:r>
        <w:rPr>
          <w:rFonts w:ascii="黑体" w:eastAsia="黑体" w:hAnsi="黑体" w:cs="Arial"/>
          <w:b/>
          <w:color w:val="000000"/>
          <w:sz w:val="36"/>
          <w:szCs w:val="36"/>
        </w:rPr>
        <w:t>十</w:t>
      </w:r>
      <w:r w:rsidR="0085283F">
        <w:rPr>
          <w:rFonts w:ascii="黑体" w:eastAsia="黑体" w:hAnsi="黑体" w:cs="Arial" w:hint="eastAsia"/>
          <w:b/>
          <w:color w:val="000000"/>
          <w:sz w:val="36"/>
          <w:szCs w:val="36"/>
        </w:rPr>
        <w:t>二</w:t>
      </w:r>
      <w:r>
        <w:rPr>
          <w:rFonts w:ascii="黑体" w:eastAsia="黑体" w:hAnsi="黑体" w:cs="Arial"/>
          <w:b/>
          <w:color w:val="000000"/>
          <w:sz w:val="36"/>
          <w:szCs w:val="36"/>
        </w:rPr>
        <w:t>、比赛组织与管理</w:t>
      </w:r>
    </w:p>
    <w:p w14:paraId="09266685" w14:textId="6635578C" w:rsidR="00FF4729" w:rsidRDefault="00FF4729" w:rsidP="00FF4729">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（一）赛项承办院校</w:t>
      </w:r>
    </w:p>
    <w:p w14:paraId="21379FD6" w14:textId="77777777" w:rsidR="00FF4729" w:rsidRDefault="00FF4729" w:rsidP="00FF4729">
      <w:pPr>
        <w:snapToGrid w:val="0"/>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赛项承办院校在赛项执委会领导下，负责承办赛项的具体保障实施工作，主要职责包括：按照赛项技术方案要求落实比赛场地及基础设施，赛项宣传，组织开展各项赛期活动，参赛人员接待，比赛过程文件存档等工作，赛务人员及服务志愿者的组织，赛场秩序维持及安全保障，赛后搜集整理大赛影像文字资料上报大赛执委会等。赛项承办院校按照赛项预算执行各项支出。承办院校人员不得参与所承办赛项的赛题设计和裁判工作。</w:t>
      </w:r>
    </w:p>
    <w:p w14:paraId="6158A7DB" w14:textId="4CE71CDE" w:rsidR="00DB7DA9" w:rsidRDefault="00FF4729"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（二</w:t>
      </w:r>
      <w:r w:rsidR="00082C6D">
        <w:rPr>
          <w:rFonts w:ascii="仿宋_GB2312" w:eastAsia="仿宋_GB2312" w:hAnsi="仿宋" w:hint="eastAsia"/>
          <w:color w:val="000000"/>
          <w:sz w:val="30"/>
          <w:szCs w:val="30"/>
        </w:rPr>
        <w:t>）赛项专家组</w:t>
      </w:r>
    </w:p>
    <w:p w14:paraId="212C7186"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赛项专家组负责本赛项技术文件编撰、竞赛命题、赛场设计、设备拟定、赛项裁判人员培训、赛项说明会组织、赛事咨询、教学成果展示体验、赛事观摩、赛事宣传方案设计、赛事技术评点、赛事成果转化以及赛项执委会安排的其他竞赛技术工作。</w:t>
      </w:r>
    </w:p>
    <w:p w14:paraId="410BE9E9"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大赛专家不得同时参与不同赛项的专家工作。专家组成员可兼任裁判长，但不能负责具体的裁判工作。专家组组长所在单位不得参加本赛项比赛。</w:t>
      </w:r>
    </w:p>
    <w:p w14:paraId="01196D62"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专家应遵守工作纪律，严格遵守赛题管理规定中的保密协议。不得透露与赛项有关的任何涉密信息，不得以专家身份私下接受参赛单位和个人聘请咨询讲课，不得收受他人的财物或者其他好处。</w:t>
      </w:r>
    </w:p>
    <w:p w14:paraId="478604F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专家要积极指导支持裁判工作，但不得影响和干扰裁判独立履行裁判职责。由赛项设计团队为主组建专家组。</w:t>
      </w:r>
    </w:p>
    <w:p w14:paraId="2767DC69" w14:textId="44248190" w:rsidR="00DB7DA9" w:rsidRDefault="00FF4729"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（三）赛项裁判组</w:t>
      </w:r>
    </w:p>
    <w:p w14:paraId="567F6D14" w14:textId="18551460"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1．裁判员选聘：</w:t>
      </w:r>
      <w:bookmarkStart w:id="4" w:name="_Toc380523942"/>
      <w:r>
        <w:rPr>
          <w:rFonts w:ascii="仿宋_GB2312" w:eastAsia="仿宋_GB2312" w:hAnsi="仿宋" w:hint="eastAsia"/>
          <w:color w:val="000000"/>
          <w:sz w:val="30"/>
          <w:szCs w:val="30"/>
        </w:rPr>
        <w:t>按照《</w:t>
      </w:r>
      <w:bookmarkEnd w:id="4"/>
      <w:r w:rsidR="0074721E" w:rsidRPr="0074721E">
        <w:rPr>
          <w:rFonts w:ascii="仿宋_GB2312" w:eastAsia="仿宋_GB2312" w:hAnsi="仿宋" w:hint="eastAsia"/>
          <w:color w:val="000000"/>
          <w:sz w:val="30"/>
          <w:szCs w:val="30"/>
        </w:rPr>
        <w:t>2019年全国职业院校技能大赛制度汇编</w:t>
      </w:r>
      <w:r>
        <w:rPr>
          <w:rFonts w:ascii="仿宋_GB2312" w:eastAsia="仿宋_GB2312" w:hAnsi="仿宋" w:hint="eastAsia"/>
          <w:color w:val="000000"/>
          <w:sz w:val="30"/>
          <w:szCs w:val="30"/>
        </w:rPr>
        <w:t>》由浙江省职业院校技能大赛执委会根据赛项规模在裁判库中抽定赛项裁判人员。抽取的裁判人员须经本人确认、赛项专家组培训、大赛执委会聘任后，承担赛项裁判工作。裁判长由赛项执委会向大赛执委会推荐，由大赛执委会聘任。</w:t>
      </w:r>
    </w:p>
    <w:p w14:paraId="4BC435EC"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 xml:space="preserve">赛项专家工作组在赛项执委会领导下开展工作，负责本赛项 技术文件编撰、竞赛命题、赛场设计、设备拟定、赛项裁判人员 培训、赛项说明会组织、赛项安全预案、赛事咨询、教学成果展 示体验、赛事观摩、赛事宣传方案设计、竞赛成绩分析、赛事技 术评点、赛事成果转化以及赛项执委会安排的其他竞赛技术工 </w:t>
      </w:r>
      <w:r w:rsidRPr="0074721E">
        <w:rPr>
          <w:rFonts w:ascii="仿宋_GB2312" w:eastAsia="仿宋_GB2312" w:hAnsi="仿宋" w:hint="eastAsia"/>
          <w:color w:val="000000"/>
          <w:sz w:val="30"/>
          <w:szCs w:val="30"/>
        </w:rPr>
        <w:lastRenderedPageBreak/>
        <w:t>作。</w:t>
      </w:r>
    </w:p>
    <w:p w14:paraId="4155792C"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专家要积极指导、支持裁判工作，但不得影响或干扰裁判独 立履行裁判职责。</w:t>
      </w:r>
    </w:p>
    <w:p w14:paraId="12FB6EBC" w14:textId="02D50E6C" w:rsid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专家在工作期间应严格履行专家管理规定，认真填写《职业院校技能大赛专家工作手册》并交赛项执委会存档考核。</w:t>
      </w:r>
    </w:p>
    <w:p w14:paraId="10A99241" w14:textId="12C923F0" w:rsidR="0074721E" w:rsidRPr="0074721E" w:rsidRDefault="00082C6D" w:rsidP="0074721E">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sidR="0074721E" w:rsidRPr="0074721E">
        <w:rPr>
          <w:rFonts w:ascii="仿宋_GB2312" w:eastAsia="仿宋_GB2312" w:hAnsi="仿宋" w:hint="eastAsia"/>
          <w:color w:val="000000"/>
          <w:sz w:val="30"/>
          <w:szCs w:val="30"/>
        </w:rPr>
        <w:t>根据工作需要，裁判组由加密裁判、现场裁判、评分裁判和裁判长共同组成。</w:t>
      </w:r>
    </w:p>
    <w:p w14:paraId="545C85E1"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加密裁判。负责组织参赛队伍(选手)抽签并对参赛队伍(选 手)的信息进行加密、解密。加密裁判不得参与评分工作。</w:t>
      </w:r>
    </w:p>
    <w:p w14:paraId="7C88E067" w14:textId="49747B9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现场裁判。按规定维护赛场纪律，按操作规范做好赛场记录， 填写赛场情况记录表(附件 8)。对参赛队伍(选手)的现场及环境安全负责。</w:t>
      </w:r>
    </w:p>
    <w:p w14:paraId="2A15BD31" w14:textId="5B468628"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评分裁判。负责对参赛队伍(选手)</w:t>
      </w:r>
      <w:r>
        <w:rPr>
          <w:rFonts w:ascii="仿宋_GB2312" w:eastAsia="仿宋_GB2312" w:hAnsi="仿宋" w:hint="eastAsia"/>
          <w:color w:val="000000"/>
          <w:sz w:val="30"/>
          <w:szCs w:val="30"/>
        </w:rPr>
        <w:t>的技能展示</w:t>
      </w:r>
      <w:r w:rsidRPr="0074721E">
        <w:rPr>
          <w:rFonts w:ascii="仿宋_GB2312" w:eastAsia="仿宋_GB2312" w:hAnsi="仿宋" w:hint="eastAsia"/>
          <w:color w:val="000000"/>
          <w:sz w:val="30"/>
          <w:szCs w:val="30"/>
        </w:rPr>
        <w:t>和竞赛作品等按赛项评分标准进行评定。</w:t>
      </w:r>
    </w:p>
    <w:p w14:paraId="1F07B853" w14:textId="77777777" w:rsidR="0074721E" w:rsidRP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裁判组成员须根据赛项执委会和赛项专家组的要求和安排， 参加赛前培训，认真学习赛项竞赛规程，熟悉比赛规则、注意事 项、技术装备和评分方式，统一执裁标准，提高执裁水平。</w:t>
      </w:r>
    </w:p>
    <w:p w14:paraId="2824B75A" w14:textId="76E86749" w:rsidR="0074721E" w:rsidRDefault="0074721E" w:rsidP="0074721E">
      <w:pPr>
        <w:adjustRightInd w:val="0"/>
        <w:snapToGrid w:val="0"/>
        <w:spacing w:line="560" w:lineRule="exact"/>
        <w:ind w:firstLineChars="200" w:firstLine="600"/>
        <w:rPr>
          <w:rFonts w:ascii="仿宋_GB2312" w:eastAsia="仿宋_GB2312" w:hAnsi="仿宋"/>
          <w:color w:val="000000"/>
          <w:sz w:val="30"/>
          <w:szCs w:val="30"/>
        </w:rPr>
      </w:pPr>
      <w:r w:rsidRPr="0074721E">
        <w:rPr>
          <w:rFonts w:ascii="仿宋_GB2312" w:eastAsia="仿宋_GB2312" w:hAnsi="仿宋" w:hint="eastAsia"/>
          <w:color w:val="000000"/>
          <w:sz w:val="30"/>
          <w:szCs w:val="30"/>
        </w:rPr>
        <w:t>裁判在工作期间应严格履行裁判工作管理规定，认真填写 《职业院校技能大赛裁判工作手册》。</w:t>
      </w:r>
    </w:p>
    <w:p w14:paraId="7188764C" w14:textId="31B40F21" w:rsidR="00DB7DA9" w:rsidRPr="002C7DB6" w:rsidRDefault="002C7DB6" w:rsidP="002C7DB6">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本次比赛</w:t>
      </w:r>
      <w:r w:rsidR="00082C6D">
        <w:rPr>
          <w:rFonts w:ascii="仿宋_GB2312" w:eastAsia="仿宋_GB2312" w:hAnsi="仿宋" w:hint="eastAsia"/>
          <w:color w:val="000000"/>
          <w:sz w:val="30"/>
          <w:szCs w:val="30"/>
        </w:rPr>
        <w:t>裁判</w:t>
      </w:r>
      <w:r w:rsidR="00082C6D" w:rsidRPr="00BD608F">
        <w:rPr>
          <w:rFonts w:ascii="仿宋_GB2312" w:eastAsia="仿宋_GB2312" w:hAnsi="仿宋" w:hint="eastAsia"/>
          <w:sz w:val="30"/>
          <w:szCs w:val="30"/>
        </w:rPr>
        <w:t>员人数：裁判长1人，评分裁判</w:t>
      </w:r>
      <w:r w:rsidR="00844619" w:rsidRPr="00BD608F">
        <w:rPr>
          <w:rFonts w:ascii="仿宋_GB2312" w:eastAsia="仿宋_GB2312" w:hAnsi="仿宋" w:hint="eastAsia"/>
          <w:sz w:val="30"/>
          <w:szCs w:val="30"/>
        </w:rPr>
        <w:t>4</w:t>
      </w:r>
      <w:r w:rsidR="00082C6D" w:rsidRPr="00BD608F">
        <w:rPr>
          <w:rFonts w:ascii="仿宋_GB2312" w:eastAsia="仿宋_GB2312" w:hAnsi="仿宋" w:hint="eastAsia"/>
          <w:sz w:val="30"/>
          <w:szCs w:val="30"/>
        </w:rPr>
        <w:t>人，现场裁判</w:t>
      </w:r>
      <w:r w:rsidR="0074721E" w:rsidRPr="00BD608F">
        <w:rPr>
          <w:rFonts w:ascii="仿宋_GB2312" w:eastAsia="仿宋_GB2312" w:hAnsi="仿宋" w:hint="eastAsia"/>
          <w:sz w:val="30"/>
          <w:szCs w:val="30"/>
        </w:rPr>
        <w:t>和</w:t>
      </w:r>
      <w:r w:rsidR="00082C6D" w:rsidRPr="00BD608F">
        <w:rPr>
          <w:rFonts w:ascii="仿宋_GB2312" w:eastAsia="仿宋_GB2312" w:hAnsi="仿宋" w:hint="eastAsia"/>
          <w:sz w:val="30"/>
          <w:szCs w:val="30"/>
        </w:rPr>
        <w:t>加密裁判2人。</w:t>
      </w:r>
    </w:p>
    <w:p w14:paraId="7EC03D19"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（四）申诉与仲裁</w:t>
      </w:r>
    </w:p>
    <w:p w14:paraId="2FF4D93A"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1.</w:t>
      </w:r>
      <w:r>
        <w:rPr>
          <w:rFonts w:ascii="仿宋_GB2312" w:eastAsia="仿宋_GB2312" w:hAnsi="仿宋" w:hint="eastAsia"/>
          <w:color w:val="000000"/>
          <w:sz w:val="30"/>
          <w:szCs w:val="30"/>
        </w:rPr>
        <w:t xml:space="preserve">参赛队仅限对不符合竞赛规定的设备、工具、软件，有失公正的评判、奖励，以及对工作人员的违规行为等可提出申诉。 </w:t>
      </w:r>
    </w:p>
    <w:p w14:paraId="5F3E4456"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lastRenderedPageBreak/>
        <w:t>2.</w:t>
      </w:r>
      <w:r>
        <w:rPr>
          <w:rFonts w:ascii="仿宋_GB2312" w:eastAsia="仿宋_GB2312" w:hAnsi="仿宋" w:hint="eastAsia"/>
          <w:color w:val="000000"/>
          <w:sz w:val="30"/>
          <w:szCs w:val="30"/>
        </w:rPr>
        <w:t>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由申诉的参赛选手、领队签名。</w:t>
      </w:r>
    </w:p>
    <w:p w14:paraId="72D06EE8"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3.</w:t>
      </w:r>
      <w:r>
        <w:rPr>
          <w:rFonts w:ascii="仿宋_GB2312" w:eastAsia="仿宋_GB2312" w:hAnsi="仿宋" w:hint="eastAsia"/>
          <w:color w:val="000000"/>
          <w:sz w:val="30"/>
          <w:szCs w:val="30"/>
        </w:rPr>
        <w:t>赛项仲裁工作组收到申诉报告后，应根据申诉事由进行审查，2小时内通知申诉方，告知申诉处理结果。</w:t>
      </w:r>
    </w:p>
    <w:p w14:paraId="413BA80D"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4.</w:t>
      </w:r>
      <w:r>
        <w:rPr>
          <w:rFonts w:ascii="仿宋_GB2312" w:eastAsia="仿宋_GB2312" w:hAnsi="仿宋" w:hint="eastAsia"/>
          <w:color w:val="000000"/>
          <w:sz w:val="30"/>
          <w:szCs w:val="30"/>
        </w:rPr>
        <w:t>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14:paraId="28AAD89C" w14:textId="77777777" w:rsidR="00DB7DA9" w:rsidRDefault="00082C6D" w:rsidP="007A7900">
      <w:pPr>
        <w:snapToGrid w:val="0"/>
        <w:spacing w:line="560" w:lineRule="exact"/>
        <w:ind w:firstLineChars="200" w:firstLine="723"/>
        <w:outlineLvl w:val="0"/>
        <w:rPr>
          <w:rFonts w:ascii="黑体" w:eastAsia="黑体" w:hAnsi="黑体" w:cs="Arial"/>
          <w:b/>
          <w:color w:val="000000"/>
          <w:sz w:val="36"/>
          <w:szCs w:val="36"/>
        </w:rPr>
      </w:pPr>
      <w:r>
        <w:rPr>
          <w:rFonts w:ascii="黑体" w:eastAsia="黑体" w:hAnsi="黑体" w:cs="Arial" w:hint="eastAsia"/>
          <w:b/>
          <w:color w:val="000000"/>
          <w:sz w:val="36"/>
          <w:szCs w:val="36"/>
        </w:rPr>
        <w:t>十</w:t>
      </w:r>
      <w:r w:rsidR="0085283F">
        <w:rPr>
          <w:rFonts w:ascii="黑体" w:eastAsia="黑体" w:hAnsi="黑体" w:cs="Arial" w:hint="eastAsia"/>
          <w:b/>
          <w:color w:val="000000"/>
          <w:sz w:val="36"/>
          <w:szCs w:val="36"/>
        </w:rPr>
        <w:t>三</w:t>
      </w:r>
      <w:r>
        <w:rPr>
          <w:rFonts w:ascii="黑体" w:eastAsia="黑体" w:hAnsi="黑体" w:cs="Arial" w:hint="eastAsia"/>
          <w:b/>
          <w:color w:val="000000"/>
          <w:sz w:val="36"/>
          <w:szCs w:val="36"/>
        </w:rPr>
        <w:t>、竞赛须知</w:t>
      </w:r>
    </w:p>
    <w:p w14:paraId="3D44A300"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（一）参赛队须知</w:t>
      </w:r>
    </w:p>
    <w:p w14:paraId="0D2E1809"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1.参赛队名称：</w:t>
      </w:r>
      <w:r>
        <w:rPr>
          <w:rFonts w:ascii="仿宋_GB2312" w:eastAsia="仿宋_GB2312" w:hAnsi="仿宋"/>
          <w:color w:val="000000"/>
          <w:sz w:val="30"/>
          <w:szCs w:val="30"/>
        </w:rPr>
        <w:t>统一使用规定的学校代表队名称，不接受跨校组队报名。</w:t>
      </w:r>
    </w:p>
    <w:p w14:paraId="3C5CCD5D"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2.参赛队按照大赛赛程安排，凭大赛组委会颁发的参赛证和身份证、学生证参加比赛及相关活动。</w:t>
      </w:r>
    </w:p>
    <w:p w14:paraId="4F3F362F"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3.参赛队需为队员购买人身意外伤害保险。</w:t>
      </w:r>
    </w:p>
    <w:p w14:paraId="470E9B44"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（二）领队、指导教师须知</w:t>
      </w:r>
    </w:p>
    <w:p w14:paraId="166752A7"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1．各参赛代表队要发扬良好道德风尚，听从指挥，服从裁判，不弄虚作假。如发现弄虚作假者，取消参赛资格，名次无效。</w:t>
      </w:r>
    </w:p>
    <w:p w14:paraId="14DA8712"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2．各代表队领队要坚决执行竞赛的各项规定，加强对参赛</w:t>
      </w:r>
      <w:r>
        <w:rPr>
          <w:rFonts w:ascii="仿宋_GB2312" w:eastAsia="仿宋_GB2312" w:hAnsi="仿宋" w:hint="eastAsia"/>
          <w:color w:val="000000"/>
          <w:sz w:val="30"/>
          <w:szCs w:val="30"/>
        </w:rPr>
        <w:lastRenderedPageBreak/>
        <w:t>人员的管理，做好赛前准备工作，督促选手带好证件等竞赛相关材料。</w:t>
      </w:r>
    </w:p>
    <w:p w14:paraId="1E7C6C12" w14:textId="4277B453"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sidR="00DD7F9F">
        <w:rPr>
          <w:rFonts w:ascii="仿宋_GB2312" w:eastAsia="仿宋_GB2312" w:hAnsi="仿宋" w:hint="eastAsia"/>
          <w:color w:val="000000"/>
          <w:sz w:val="30"/>
          <w:szCs w:val="30"/>
        </w:rPr>
        <w:t>．竞赛过程中，</w:t>
      </w:r>
      <w:r>
        <w:rPr>
          <w:rFonts w:ascii="仿宋_GB2312" w:eastAsia="仿宋_GB2312" w:hAnsi="仿宋" w:hint="eastAsia"/>
          <w:color w:val="000000"/>
          <w:sz w:val="30"/>
          <w:szCs w:val="30"/>
        </w:rPr>
        <w:t>参加当场次竞赛的选手、执行裁判员、现场工作人员和经批准的人员外</w:t>
      </w:r>
      <w:r w:rsidR="008F39F5">
        <w:rPr>
          <w:rFonts w:ascii="仿宋_GB2312" w:eastAsia="仿宋_GB2312" w:hAnsi="仿宋" w:hint="eastAsia"/>
          <w:color w:val="000000"/>
          <w:sz w:val="30"/>
          <w:szCs w:val="30"/>
        </w:rPr>
        <w:t>可进入赛场；</w:t>
      </w:r>
      <w:r>
        <w:rPr>
          <w:rFonts w:ascii="仿宋_GB2312" w:eastAsia="仿宋_GB2312" w:hAnsi="仿宋" w:hint="eastAsia"/>
          <w:color w:val="000000"/>
          <w:sz w:val="30"/>
          <w:szCs w:val="30"/>
        </w:rPr>
        <w:t>领队、指导教师</w:t>
      </w:r>
      <w:r w:rsidR="008F39F5">
        <w:rPr>
          <w:rFonts w:ascii="仿宋_GB2312" w:eastAsia="仿宋_GB2312" w:hAnsi="仿宋" w:hint="eastAsia"/>
          <w:color w:val="000000"/>
          <w:sz w:val="30"/>
          <w:szCs w:val="30"/>
        </w:rPr>
        <w:t>允许在指定位置旁听，不得干扰现场比赛秩序，也不得提示比赛选手或帮助选手回答</w:t>
      </w:r>
      <w:r w:rsidR="003849EC">
        <w:rPr>
          <w:rFonts w:ascii="仿宋_GB2312" w:eastAsia="仿宋_GB2312" w:hAnsi="仿宋" w:hint="eastAsia"/>
          <w:color w:val="000000"/>
          <w:sz w:val="30"/>
          <w:szCs w:val="30"/>
        </w:rPr>
        <w:t>，违反规定</w:t>
      </w:r>
      <w:r w:rsidR="00D32B9E">
        <w:rPr>
          <w:rFonts w:ascii="仿宋_GB2312" w:eastAsia="仿宋_GB2312" w:hAnsi="仿宋" w:hint="eastAsia"/>
          <w:color w:val="000000"/>
          <w:sz w:val="30"/>
          <w:szCs w:val="30"/>
        </w:rPr>
        <w:t>视情节严重程度最高</w:t>
      </w:r>
      <w:r>
        <w:rPr>
          <w:rFonts w:ascii="仿宋_GB2312" w:eastAsia="仿宋_GB2312" w:hAnsi="仿宋" w:hint="eastAsia"/>
          <w:color w:val="000000"/>
          <w:sz w:val="30"/>
          <w:szCs w:val="30"/>
        </w:rPr>
        <w:t>。</w:t>
      </w:r>
    </w:p>
    <w:p w14:paraId="264AC0AA"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4．参赛代表队若对竞赛过程有异议，在规定的时间内由领队向赛项仲裁工作组提出书面报告。</w:t>
      </w:r>
    </w:p>
    <w:p w14:paraId="1CCDF03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5．对申诉的仲裁结果，领队要带头服从和执行，并做好选手工作。参赛选手不得因申诉或处理意见不服而停止竞赛，否则以弃权处理。</w:t>
      </w:r>
    </w:p>
    <w:p w14:paraId="2385E34C"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6．指导老师应及时查看大赛专用网页有关赛项的通知和内容，认真研究和掌握本赛项竞赛的规程、技术规范和赛场要求，指导选手做好赛前的一切技术准备和竞赛准备。</w:t>
      </w:r>
    </w:p>
    <w:p w14:paraId="626DA89C"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（三）参赛选手须知</w:t>
      </w:r>
    </w:p>
    <w:p w14:paraId="23EA45E2"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1.参赛选手应按有关要求如实填报个人信息，否则取消竞赛资格。</w:t>
      </w:r>
    </w:p>
    <w:p w14:paraId="6D87C771"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2.参赛选手凭统一印制的参赛证和身份证、学生证参加竞赛。</w:t>
      </w:r>
    </w:p>
    <w:p w14:paraId="0CFB19D0"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3.参赛选手应认真学习领会本次竞赛相关文件，自觉遵守大赛纪律，服从指挥，听从安排，文明参赛。</w:t>
      </w:r>
    </w:p>
    <w:p w14:paraId="1819F970"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4.参赛选手请勿携带电子设备、通讯设备及其他资料与用品入场。</w:t>
      </w:r>
    </w:p>
    <w:p w14:paraId="3782EBFE" w14:textId="1423013E" w:rsidR="008F39F5" w:rsidRDefault="00082C6D" w:rsidP="008F39F5">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5</w:t>
      </w:r>
      <w:r>
        <w:rPr>
          <w:rFonts w:ascii="仿宋_GB2312" w:eastAsia="仿宋_GB2312" w:hAnsi="仿宋"/>
          <w:color w:val="000000"/>
          <w:sz w:val="30"/>
          <w:szCs w:val="30"/>
        </w:rPr>
        <w:t>.</w:t>
      </w:r>
      <w:r w:rsidR="008F39F5">
        <w:rPr>
          <w:rFonts w:ascii="仿宋_GB2312" w:eastAsia="仿宋_GB2312" w:hAnsi="仿宋" w:hint="eastAsia"/>
          <w:color w:val="000000"/>
          <w:sz w:val="30"/>
          <w:szCs w:val="30"/>
        </w:rPr>
        <w:t>参赛选手按抽签顺序提前30分钟到赛场指定地点等候，因为迟到等原因影响比赛成绩，责任自负。</w:t>
      </w:r>
    </w:p>
    <w:p w14:paraId="7BAC0857" w14:textId="5D0E0B05" w:rsidR="00DB7DA9" w:rsidRDefault="008F39F5">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6</w:t>
      </w:r>
      <w:r w:rsidR="00082C6D">
        <w:rPr>
          <w:rFonts w:ascii="仿宋_GB2312" w:eastAsia="仿宋_GB2312" w:hAnsi="仿宋" w:hint="eastAsia"/>
          <w:color w:val="000000"/>
          <w:sz w:val="30"/>
          <w:szCs w:val="30"/>
        </w:rPr>
        <w:t>.竞赛时间终了，选手应全体起立</w:t>
      </w:r>
      <w:r>
        <w:rPr>
          <w:rFonts w:ascii="仿宋_GB2312" w:eastAsia="仿宋_GB2312" w:hAnsi="仿宋" w:hint="eastAsia"/>
          <w:color w:val="000000"/>
          <w:sz w:val="30"/>
          <w:szCs w:val="30"/>
        </w:rPr>
        <w:t>向裁判致谢，随后有序离场，</w:t>
      </w:r>
      <w:r w:rsidR="00082C6D">
        <w:rPr>
          <w:rFonts w:ascii="仿宋_GB2312" w:eastAsia="仿宋_GB2312" w:hAnsi="仿宋" w:hint="eastAsia"/>
          <w:color w:val="000000"/>
          <w:sz w:val="30"/>
          <w:szCs w:val="30"/>
        </w:rPr>
        <w:t>离开赛场时不得带走任何资料。</w:t>
      </w:r>
    </w:p>
    <w:p w14:paraId="11C8EAB2" w14:textId="4F68B434" w:rsidR="00DB7DA9" w:rsidRDefault="00230188">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7</w:t>
      </w:r>
      <w:r w:rsidR="00082C6D">
        <w:rPr>
          <w:rFonts w:ascii="仿宋_GB2312" w:eastAsia="仿宋_GB2312" w:hAnsi="仿宋" w:hint="eastAsia"/>
          <w:color w:val="000000"/>
          <w:sz w:val="30"/>
          <w:szCs w:val="30"/>
        </w:rPr>
        <w:t>.在竞赛期间，未经执委会的批准，参赛选手不得接受其他单位和个人进行的与竞赛内容相关的采访。参赛选手不得将竞赛的相关信息私自公布。</w:t>
      </w:r>
    </w:p>
    <w:p w14:paraId="63E0673C" w14:textId="77777777" w:rsidR="00DB7DA9" w:rsidRDefault="00082C6D" w:rsidP="007A7900">
      <w:pPr>
        <w:adjustRightInd w:val="0"/>
        <w:snapToGrid w:val="0"/>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（四）工作人员须知</w:t>
      </w:r>
    </w:p>
    <w:p w14:paraId="32E547F5"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1.工作人员必须统一佩戴由大赛组委会签发的相应证件，着装整齐。</w:t>
      </w:r>
    </w:p>
    <w:p w14:paraId="21064FB5" w14:textId="3F2A7B19"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sidR="0079587A">
        <w:rPr>
          <w:rFonts w:ascii="仿宋_GB2312" w:eastAsia="仿宋_GB2312" w:hAnsi="仿宋"/>
          <w:color w:val="000000"/>
          <w:sz w:val="30"/>
          <w:szCs w:val="30"/>
        </w:rPr>
        <w:t xml:space="preserve"> </w:t>
      </w:r>
      <w:r w:rsidR="0079587A">
        <w:rPr>
          <w:rFonts w:ascii="仿宋_GB2312" w:eastAsia="仿宋_GB2312" w:hAnsi="仿宋" w:hint="eastAsia"/>
          <w:color w:val="000000"/>
          <w:sz w:val="30"/>
          <w:szCs w:val="30"/>
        </w:rPr>
        <w:t>工作人员需签署《廉洁办赛承诺书》。</w:t>
      </w:r>
    </w:p>
    <w:p w14:paraId="0A2C9418" w14:textId="297BEE44"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sidR="0079587A" w:rsidRPr="0079587A">
        <w:rPr>
          <w:rFonts w:ascii="仿宋_GB2312" w:eastAsia="仿宋_GB2312" w:hAnsi="仿宋" w:hint="eastAsia"/>
          <w:color w:val="000000"/>
          <w:sz w:val="30"/>
          <w:szCs w:val="30"/>
        </w:rPr>
        <w:t xml:space="preserve"> </w:t>
      </w:r>
      <w:r w:rsidR="0079587A">
        <w:rPr>
          <w:rFonts w:ascii="仿宋_GB2312" w:eastAsia="仿宋_GB2312" w:hAnsi="仿宋" w:hint="eastAsia"/>
          <w:color w:val="000000"/>
          <w:sz w:val="30"/>
          <w:szCs w:val="30"/>
        </w:rPr>
        <w:t>工作人员不得影响参赛选手比赛，不允许有影响比赛公平的行为。</w:t>
      </w:r>
      <w:r>
        <w:rPr>
          <w:rFonts w:ascii="仿宋_GB2312" w:eastAsia="仿宋_GB2312" w:hAnsi="仿宋" w:hint="eastAsia"/>
          <w:color w:val="000000"/>
          <w:sz w:val="30"/>
          <w:szCs w:val="30"/>
        </w:rPr>
        <w:t xml:space="preserve">服从领导，听从指挥，以高度负责的精神、严肃认真的态度做好各项工作。 </w:t>
      </w:r>
    </w:p>
    <w:p w14:paraId="6B3A1F2E"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 xml:space="preserve">4.熟悉比赛规程，认真遵守各项比赛规则和工作要求。 </w:t>
      </w:r>
    </w:p>
    <w:p w14:paraId="2FCB05F9"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 xml:space="preserve">5.坚守岗位，如有急事需要离开岗位时，应经领导同意，并做好工作衔接。 </w:t>
      </w:r>
    </w:p>
    <w:p w14:paraId="1AB0E86B"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 xml:space="preserve">6.严格遵守比赛纪律，如发现其他人员有违反比赛纪律的行为，应予以制止。情节严重的，应向竞赛组委会反映。 </w:t>
      </w:r>
    </w:p>
    <w:p w14:paraId="0FD104E0" w14:textId="77777777" w:rsidR="00DB7DA9" w:rsidRDefault="00082C6D">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7.发扬无私奉献和团结协作的精神，提供热情、优质服务。</w:t>
      </w:r>
    </w:p>
    <w:p w14:paraId="60B4BB19" w14:textId="77777777" w:rsidR="00DB7DA9" w:rsidRDefault="00DB7DA9">
      <w:pPr>
        <w:adjustRightInd w:val="0"/>
        <w:snapToGrid w:val="0"/>
        <w:spacing w:line="560" w:lineRule="exact"/>
        <w:rPr>
          <w:rFonts w:ascii="仿宋_GB2312" w:eastAsia="仿宋_GB2312" w:hAnsi="仿宋"/>
          <w:color w:val="000000"/>
          <w:sz w:val="30"/>
          <w:szCs w:val="30"/>
        </w:rPr>
      </w:pPr>
    </w:p>
    <w:sectPr w:rsidR="00DB7DA9" w:rsidSect="00172AAF">
      <w:footerReference w:type="default" r:id="rId10"/>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113E0" w14:textId="77777777" w:rsidR="006930FD" w:rsidRDefault="006930FD">
      <w:r>
        <w:separator/>
      </w:r>
    </w:p>
  </w:endnote>
  <w:endnote w:type="continuationSeparator" w:id="0">
    <w:p w14:paraId="15959E92" w14:textId="77777777" w:rsidR="006930FD" w:rsidRDefault="0069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786F" w14:textId="77777777" w:rsidR="001C45FA" w:rsidRDefault="00172AAF">
    <w:pPr>
      <w:pStyle w:val="a7"/>
      <w:jc w:val="center"/>
    </w:pPr>
    <w:r>
      <w:fldChar w:fldCharType="begin"/>
    </w:r>
    <w:r w:rsidR="001C45FA">
      <w:instrText xml:space="preserve"> PAGE   \* MERGEFORMAT </w:instrText>
    </w:r>
    <w:r>
      <w:fldChar w:fldCharType="separate"/>
    </w:r>
    <w:r w:rsidR="005576A4" w:rsidRPr="005576A4">
      <w:rPr>
        <w:noProof/>
        <w:lang w:val="zh-CN"/>
      </w:rPr>
      <w:t>5</w:t>
    </w:r>
    <w:r>
      <w:fldChar w:fldCharType="end"/>
    </w:r>
  </w:p>
  <w:p w14:paraId="5D4F2060" w14:textId="77777777" w:rsidR="001C45FA" w:rsidRDefault="001C45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8F0AA" w14:textId="77777777" w:rsidR="006930FD" w:rsidRDefault="006930FD">
      <w:r>
        <w:separator/>
      </w:r>
    </w:p>
  </w:footnote>
  <w:footnote w:type="continuationSeparator" w:id="0">
    <w:p w14:paraId="00CFEA60" w14:textId="77777777" w:rsidR="006930FD" w:rsidRDefault="00693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63D8"/>
    <w:multiLevelType w:val="multilevel"/>
    <w:tmpl w:val="081963D8"/>
    <w:lvl w:ilvl="0">
      <w:start w:val="1"/>
      <w:numFmt w:val="japaneseCounting"/>
      <w:lvlText w:val="（%1）"/>
      <w:lvlJc w:val="left"/>
      <w:pPr>
        <w:ind w:left="1680" w:hanging="1080"/>
      </w:pPr>
      <w:rPr>
        <w:rFonts w:hint="default"/>
        <w:color w:val="0D0D0D"/>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9971480"/>
    <w:multiLevelType w:val="multilevel"/>
    <w:tmpl w:val="0997148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B25CCC"/>
    <w:multiLevelType w:val="multilevel"/>
    <w:tmpl w:val="0BB25CCC"/>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7682EC0"/>
    <w:multiLevelType w:val="multilevel"/>
    <w:tmpl w:val="17682EC0"/>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20592A2D"/>
    <w:multiLevelType w:val="multilevel"/>
    <w:tmpl w:val="20592A2D"/>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233C69DB"/>
    <w:multiLevelType w:val="multilevel"/>
    <w:tmpl w:val="233C69D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nsid w:val="353A38A2"/>
    <w:multiLevelType w:val="multilevel"/>
    <w:tmpl w:val="353A38A2"/>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40914BC6"/>
    <w:multiLevelType w:val="multilevel"/>
    <w:tmpl w:val="40914BC6"/>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4A5F7614"/>
    <w:multiLevelType w:val="multilevel"/>
    <w:tmpl w:val="4A5F7614"/>
    <w:lvl w:ilvl="0">
      <w:start w:val="1"/>
      <w:numFmt w:val="decimal"/>
      <w:lvlText w:val="%1."/>
      <w:lvlJc w:val="left"/>
      <w:pPr>
        <w:ind w:left="1271" w:hanging="420"/>
      </w:pPr>
      <w:rPr>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DF21480"/>
    <w:multiLevelType w:val="multilevel"/>
    <w:tmpl w:val="4DF21480"/>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553B00DD"/>
    <w:multiLevelType w:val="multilevel"/>
    <w:tmpl w:val="233C69D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nsid w:val="5B8B336C"/>
    <w:multiLevelType w:val="multilevel"/>
    <w:tmpl w:val="5B8B336C"/>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40CEB2C"/>
    <w:multiLevelType w:val="multilevel"/>
    <w:tmpl w:val="640CEB2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nsid w:val="65E0119D"/>
    <w:multiLevelType w:val="multilevel"/>
    <w:tmpl w:val="65E0119D"/>
    <w:lvl w:ilvl="0">
      <w:start w:val="1"/>
      <w:numFmt w:val="chineseCountingThousand"/>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nsid w:val="777BB946"/>
    <w:multiLevelType w:val="singleLevel"/>
    <w:tmpl w:val="777BB946"/>
    <w:lvl w:ilvl="0">
      <w:start w:val="2"/>
      <w:numFmt w:val="chineseCounting"/>
      <w:suff w:val="nothing"/>
      <w:lvlText w:val="（%1）"/>
      <w:lvlJc w:val="left"/>
      <w:rPr>
        <w:rFonts w:hint="eastAsia"/>
      </w:rPr>
    </w:lvl>
  </w:abstractNum>
  <w:num w:numId="1">
    <w:abstractNumId w:val="14"/>
  </w:num>
  <w:num w:numId="2">
    <w:abstractNumId w:val="3"/>
  </w:num>
  <w:num w:numId="3">
    <w:abstractNumId w:val="7"/>
  </w:num>
  <w:num w:numId="4">
    <w:abstractNumId w:val="4"/>
  </w:num>
  <w:num w:numId="5">
    <w:abstractNumId w:val="9"/>
  </w:num>
  <w:num w:numId="6">
    <w:abstractNumId w:val="13"/>
  </w:num>
  <w:num w:numId="7">
    <w:abstractNumId w:val="6"/>
  </w:num>
  <w:num w:numId="8">
    <w:abstractNumId w:val="12"/>
  </w:num>
  <w:num w:numId="9">
    <w:abstractNumId w:val="5"/>
  </w:num>
  <w:num w:numId="10">
    <w:abstractNumId w:val="2"/>
  </w:num>
  <w:num w:numId="11">
    <w:abstractNumId w:val="0"/>
  </w:num>
  <w:num w:numId="12">
    <w:abstractNumId w:val="8"/>
  </w:num>
  <w:num w:numId="13">
    <w:abstractNumId w:val="1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58A7222"/>
    <w:rsid w:val="0000178C"/>
    <w:rsid w:val="000052A4"/>
    <w:rsid w:val="00020CAE"/>
    <w:rsid w:val="00020DD2"/>
    <w:rsid w:val="00020E14"/>
    <w:rsid w:val="00021DD6"/>
    <w:rsid w:val="000237F3"/>
    <w:rsid w:val="00023E44"/>
    <w:rsid w:val="00023F5C"/>
    <w:rsid w:val="0003042D"/>
    <w:rsid w:val="00033A80"/>
    <w:rsid w:val="00035BD0"/>
    <w:rsid w:val="00036557"/>
    <w:rsid w:val="000403E8"/>
    <w:rsid w:val="00041C98"/>
    <w:rsid w:val="0004229C"/>
    <w:rsid w:val="00044AC1"/>
    <w:rsid w:val="00044BF4"/>
    <w:rsid w:val="00050E19"/>
    <w:rsid w:val="0005557E"/>
    <w:rsid w:val="00055D9F"/>
    <w:rsid w:val="00062885"/>
    <w:rsid w:val="00063A0D"/>
    <w:rsid w:val="00067090"/>
    <w:rsid w:val="00072618"/>
    <w:rsid w:val="000737FB"/>
    <w:rsid w:val="0007474C"/>
    <w:rsid w:val="00075B30"/>
    <w:rsid w:val="000810DD"/>
    <w:rsid w:val="000820AE"/>
    <w:rsid w:val="00082C6D"/>
    <w:rsid w:val="00084C9A"/>
    <w:rsid w:val="00087CF8"/>
    <w:rsid w:val="00091F8D"/>
    <w:rsid w:val="000A306B"/>
    <w:rsid w:val="000A5298"/>
    <w:rsid w:val="000A688F"/>
    <w:rsid w:val="000A7601"/>
    <w:rsid w:val="000B5715"/>
    <w:rsid w:val="000B7C62"/>
    <w:rsid w:val="000C2A56"/>
    <w:rsid w:val="000C3954"/>
    <w:rsid w:val="000C5868"/>
    <w:rsid w:val="000C62F6"/>
    <w:rsid w:val="000C7FC5"/>
    <w:rsid w:val="000D2F7D"/>
    <w:rsid w:val="000D6342"/>
    <w:rsid w:val="000D6B39"/>
    <w:rsid w:val="000E0CAD"/>
    <w:rsid w:val="000E2192"/>
    <w:rsid w:val="000E22A2"/>
    <w:rsid w:val="000E25C9"/>
    <w:rsid w:val="000E319D"/>
    <w:rsid w:val="000E7CED"/>
    <w:rsid w:val="000F1064"/>
    <w:rsid w:val="000F3BCD"/>
    <w:rsid w:val="000F40C0"/>
    <w:rsid w:val="00104D40"/>
    <w:rsid w:val="00105EA2"/>
    <w:rsid w:val="00106230"/>
    <w:rsid w:val="00120C37"/>
    <w:rsid w:val="0012132B"/>
    <w:rsid w:val="00122D50"/>
    <w:rsid w:val="00123260"/>
    <w:rsid w:val="0014168F"/>
    <w:rsid w:val="001433F3"/>
    <w:rsid w:val="001462F9"/>
    <w:rsid w:val="001526C4"/>
    <w:rsid w:val="0015343F"/>
    <w:rsid w:val="001607C4"/>
    <w:rsid w:val="00163982"/>
    <w:rsid w:val="00163FA2"/>
    <w:rsid w:val="001641C9"/>
    <w:rsid w:val="00167B22"/>
    <w:rsid w:val="00172AAF"/>
    <w:rsid w:val="00175A12"/>
    <w:rsid w:val="00176F48"/>
    <w:rsid w:val="00181105"/>
    <w:rsid w:val="00190DF1"/>
    <w:rsid w:val="0019472A"/>
    <w:rsid w:val="00195B7B"/>
    <w:rsid w:val="001A34BD"/>
    <w:rsid w:val="001A6043"/>
    <w:rsid w:val="001A627E"/>
    <w:rsid w:val="001B38C5"/>
    <w:rsid w:val="001B4A4B"/>
    <w:rsid w:val="001C45FA"/>
    <w:rsid w:val="001C4FA0"/>
    <w:rsid w:val="001C5701"/>
    <w:rsid w:val="001D1374"/>
    <w:rsid w:val="001D3342"/>
    <w:rsid w:val="001D67AB"/>
    <w:rsid w:val="001E3A55"/>
    <w:rsid w:val="001F1CF3"/>
    <w:rsid w:val="001F455D"/>
    <w:rsid w:val="002021AC"/>
    <w:rsid w:val="00223317"/>
    <w:rsid w:val="0022345F"/>
    <w:rsid w:val="002254AC"/>
    <w:rsid w:val="00227A5C"/>
    <w:rsid w:val="00230188"/>
    <w:rsid w:val="002323AD"/>
    <w:rsid w:val="00233737"/>
    <w:rsid w:val="00233931"/>
    <w:rsid w:val="002413D2"/>
    <w:rsid w:val="00250F90"/>
    <w:rsid w:val="0025405C"/>
    <w:rsid w:val="0025719C"/>
    <w:rsid w:val="00260F4E"/>
    <w:rsid w:val="002675C2"/>
    <w:rsid w:val="0026784A"/>
    <w:rsid w:val="00273A34"/>
    <w:rsid w:val="00281A32"/>
    <w:rsid w:val="0028264E"/>
    <w:rsid w:val="00287734"/>
    <w:rsid w:val="0029135B"/>
    <w:rsid w:val="00294DF2"/>
    <w:rsid w:val="00295237"/>
    <w:rsid w:val="002957A2"/>
    <w:rsid w:val="00295C58"/>
    <w:rsid w:val="002A214A"/>
    <w:rsid w:val="002A3760"/>
    <w:rsid w:val="002A3E19"/>
    <w:rsid w:val="002A7270"/>
    <w:rsid w:val="002B07AA"/>
    <w:rsid w:val="002C03C0"/>
    <w:rsid w:val="002C34C3"/>
    <w:rsid w:val="002C6B23"/>
    <w:rsid w:val="002C6E54"/>
    <w:rsid w:val="002C7AB2"/>
    <w:rsid w:val="002C7DB6"/>
    <w:rsid w:val="002D2D36"/>
    <w:rsid w:val="002E001F"/>
    <w:rsid w:val="002E173E"/>
    <w:rsid w:val="002E3476"/>
    <w:rsid w:val="002F5EF8"/>
    <w:rsid w:val="00300C6E"/>
    <w:rsid w:val="003015A0"/>
    <w:rsid w:val="003016A1"/>
    <w:rsid w:val="00306C9A"/>
    <w:rsid w:val="003077B7"/>
    <w:rsid w:val="00313457"/>
    <w:rsid w:val="00314E7C"/>
    <w:rsid w:val="00316501"/>
    <w:rsid w:val="00317275"/>
    <w:rsid w:val="00323366"/>
    <w:rsid w:val="003323D6"/>
    <w:rsid w:val="0033678F"/>
    <w:rsid w:val="003370D8"/>
    <w:rsid w:val="0033711D"/>
    <w:rsid w:val="00337D16"/>
    <w:rsid w:val="003432B5"/>
    <w:rsid w:val="00344352"/>
    <w:rsid w:val="00347C1B"/>
    <w:rsid w:val="00354A0B"/>
    <w:rsid w:val="00354A6F"/>
    <w:rsid w:val="00362E1D"/>
    <w:rsid w:val="00364A78"/>
    <w:rsid w:val="00365962"/>
    <w:rsid w:val="00366F7B"/>
    <w:rsid w:val="00371C0F"/>
    <w:rsid w:val="00374CC0"/>
    <w:rsid w:val="00375642"/>
    <w:rsid w:val="00383A86"/>
    <w:rsid w:val="00383BBB"/>
    <w:rsid w:val="003849EC"/>
    <w:rsid w:val="00384F94"/>
    <w:rsid w:val="00385C92"/>
    <w:rsid w:val="003873D2"/>
    <w:rsid w:val="003965EF"/>
    <w:rsid w:val="003A1A0D"/>
    <w:rsid w:val="003A295C"/>
    <w:rsid w:val="003B166A"/>
    <w:rsid w:val="003B1B7C"/>
    <w:rsid w:val="003B53A5"/>
    <w:rsid w:val="003C012B"/>
    <w:rsid w:val="003C0BA1"/>
    <w:rsid w:val="003C23C0"/>
    <w:rsid w:val="003C3EFE"/>
    <w:rsid w:val="003C46C3"/>
    <w:rsid w:val="003C6A57"/>
    <w:rsid w:val="003D1325"/>
    <w:rsid w:val="003D2292"/>
    <w:rsid w:val="003E188D"/>
    <w:rsid w:val="003E33A9"/>
    <w:rsid w:val="003E3603"/>
    <w:rsid w:val="003E3A88"/>
    <w:rsid w:val="003E52CC"/>
    <w:rsid w:val="003E6C81"/>
    <w:rsid w:val="003F7556"/>
    <w:rsid w:val="004029FA"/>
    <w:rsid w:val="00404BCF"/>
    <w:rsid w:val="00415104"/>
    <w:rsid w:val="0041598B"/>
    <w:rsid w:val="00435CAF"/>
    <w:rsid w:val="00437401"/>
    <w:rsid w:val="00443A12"/>
    <w:rsid w:val="0044793F"/>
    <w:rsid w:val="00453D5F"/>
    <w:rsid w:val="00464EF6"/>
    <w:rsid w:val="00466BC2"/>
    <w:rsid w:val="004672C9"/>
    <w:rsid w:val="004705CF"/>
    <w:rsid w:val="00476C91"/>
    <w:rsid w:val="004775E7"/>
    <w:rsid w:val="00481FCD"/>
    <w:rsid w:val="00484A91"/>
    <w:rsid w:val="00484BF8"/>
    <w:rsid w:val="00486A3C"/>
    <w:rsid w:val="004906B2"/>
    <w:rsid w:val="004917D1"/>
    <w:rsid w:val="004959E5"/>
    <w:rsid w:val="00497EA1"/>
    <w:rsid w:val="004A2000"/>
    <w:rsid w:val="004A222D"/>
    <w:rsid w:val="004C36AC"/>
    <w:rsid w:val="004C4A62"/>
    <w:rsid w:val="004D21D9"/>
    <w:rsid w:val="004E2815"/>
    <w:rsid w:val="004E3A70"/>
    <w:rsid w:val="004E3CCA"/>
    <w:rsid w:val="004E4352"/>
    <w:rsid w:val="004E45D3"/>
    <w:rsid w:val="004E6F65"/>
    <w:rsid w:val="004E7CA8"/>
    <w:rsid w:val="004F53D0"/>
    <w:rsid w:val="005006B5"/>
    <w:rsid w:val="0050074D"/>
    <w:rsid w:val="0050120B"/>
    <w:rsid w:val="0050331E"/>
    <w:rsid w:val="00503360"/>
    <w:rsid w:val="00505AA2"/>
    <w:rsid w:val="00505E37"/>
    <w:rsid w:val="0051237E"/>
    <w:rsid w:val="00513893"/>
    <w:rsid w:val="00513E97"/>
    <w:rsid w:val="00532CB1"/>
    <w:rsid w:val="0053428B"/>
    <w:rsid w:val="0053758C"/>
    <w:rsid w:val="0053789A"/>
    <w:rsid w:val="00537DDE"/>
    <w:rsid w:val="00542A79"/>
    <w:rsid w:val="0054478D"/>
    <w:rsid w:val="00546A4A"/>
    <w:rsid w:val="005503E3"/>
    <w:rsid w:val="00554496"/>
    <w:rsid w:val="00555273"/>
    <w:rsid w:val="005576A4"/>
    <w:rsid w:val="0056214B"/>
    <w:rsid w:val="00564945"/>
    <w:rsid w:val="005704BE"/>
    <w:rsid w:val="00571859"/>
    <w:rsid w:val="005725E9"/>
    <w:rsid w:val="00572FE4"/>
    <w:rsid w:val="005810EA"/>
    <w:rsid w:val="005900E3"/>
    <w:rsid w:val="005968FC"/>
    <w:rsid w:val="005A2ABF"/>
    <w:rsid w:val="005A596E"/>
    <w:rsid w:val="005C11F0"/>
    <w:rsid w:val="005C271B"/>
    <w:rsid w:val="005C33A6"/>
    <w:rsid w:val="005C5143"/>
    <w:rsid w:val="005D08B1"/>
    <w:rsid w:val="005D1F8E"/>
    <w:rsid w:val="005D262A"/>
    <w:rsid w:val="005D384E"/>
    <w:rsid w:val="005D53B2"/>
    <w:rsid w:val="005E0339"/>
    <w:rsid w:val="005E0B83"/>
    <w:rsid w:val="005F54D4"/>
    <w:rsid w:val="005F55ED"/>
    <w:rsid w:val="005F657C"/>
    <w:rsid w:val="0060016D"/>
    <w:rsid w:val="00607FEB"/>
    <w:rsid w:val="006111D1"/>
    <w:rsid w:val="00613366"/>
    <w:rsid w:val="006219D0"/>
    <w:rsid w:val="00624F8F"/>
    <w:rsid w:val="006268AA"/>
    <w:rsid w:val="006338FD"/>
    <w:rsid w:val="00640CD4"/>
    <w:rsid w:val="00656CA9"/>
    <w:rsid w:val="006621D3"/>
    <w:rsid w:val="00662506"/>
    <w:rsid w:val="00663634"/>
    <w:rsid w:val="00667691"/>
    <w:rsid w:val="00667B1B"/>
    <w:rsid w:val="00676908"/>
    <w:rsid w:val="00685F60"/>
    <w:rsid w:val="00692A85"/>
    <w:rsid w:val="006930FD"/>
    <w:rsid w:val="00694BA7"/>
    <w:rsid w:val="00696197"/>
    <w:rsid w:val="006A5227"/>
    <w:rsid w:val="006A522D"/>
    <w:rsid w:val="006A628D"/>
    <w:rsid w:val="006B359C"/>
    <w:rsid w:val="006B6F9C"/>
    <w:rsid w:val="006B72C3"/>
    <w:rsid w:val="006C42AF"/>
    <w:rsid w:val="006C6CCB"/>
    <w:rsid w:val="006C7A03"/>
    <w:rsid w:val="006D295C"/>
    <w:rsid w:val="006D32B1"/>
    <w:rsid w:val="006E2AC7"/>
    <w:rsid w:val="006E3924"/>
    <w:rsid w:val="006F11E2"/>
    <w:rsid w:val="006F285D"/>
    <w:rsid w:val="006F4CC5"/>
    <w:rsid w:val="006F7B25"/>
    <w:rsid w:val="0070597C"/>
    <w:rsid w:val="00705A1A"/>
    <w:rsid w:val="00711286"/>
    <w:rsid w:val="007117BF"/>
    <w:rsid w:val="00713D58"/>
    <w:rsid w:val="00721171"/>
    <w:rsid w:val="00731927"/>
    <w:rsid w:val="00733A21"/>
    <w:rsid w:val="007369C6"/>
    <w:rsid w:val="007417E3"/>
    <w:rsid w:val="0074216E"/>
    <w:rsid w:val="007454AA"/>
    <w:rsid w:val="0074721E"/>
    <w:rsid w:val="00751D59"/>
    <w:rsid w:val="007531B9"/>
    <w:rsid w:val="00754717"/>
    <w:rsid w:val="00755C9C"/>
    <w:rsid w:val="007577F9"/>
    <w:rsid w:val="0076464D"/>
    <w:rsid w:val="00765E95"/>
    <w:rsid w:val="00767EA9"/>
    <w:rsid w:val="00770AC7"/>
    <w:rsid w:val="00771375"/>
    <w:rsid w:val="007727F3"/>
    <w:rsid w:val="00774E8B"/>
    <w:rsid w:val="0077599D"/>
    <w:rsid w:val="00777D79"/>
    <w:rsid w:val="007821D2"/>
    <w:rsid w:val="007824E9"/>
    <w:rsid w:val="00785982"/>
    <w:rsid w:val="00785F4B"/>
    <w:rsid w:val="0078780F"/>
    <w:rsid w:val="00787A8A"/>
    <w:rsid w:val="007947EB"/>
    <w:rsid w:val="0079587A"/>
    <w:rsid w:val="00795DE5"/>
    <w:rsid w:val="007A2A5E"/>
    <w:rsid w:val="007A514A"/>
    <w:rsid w:val="007A61B2"/>
    <w:rsid w:val="007A7900"/>
    <w:rsid w:val="007B121D"/>
    <w:rsid w:val="007B6047"/>
    <w:rsid w:val="007B6324"/>
    <w:rsid w:val="007C0399"/>
    <w:rsid w:val="007C60A9"/>
    <w:rsid w:val="007C77A7"/>
    <w:rsid w:val="007C7C8F"/>
    <w:rsid w:val="007D01FB"/>
    <w:rsid w:val="007D29AD"/>
    <w:rsid w:val="007D3B00"/>
    <w:rsid w:val="007D4B8C"/>
    <w:rsid w:val="007D5643"/>
    <w:rsid w:val="007E0ECD"/>
    <w:rsid w:val="007E3A68"/>
    <w:rsid w:val="007F6873"/>
    <w:rsid w:val="0080267C"/>
    <w:rsid w:val="00802FA5"/>
    <w:rsid w:val="00804696"/>
    <w:rsid w:val="00807117"/>
    <w:rsid w:val="00823DBD"/>
    <w:rsid w:val="0082563C"/>
    <w:rsid w:val="008357BA"/>
    <w:rsid w:val="00835CB3"/>
    <w:rsid w:val="008360D4"/>
    <w:rsid w:val="008362B8"/>
    <w:rsid w:val="00836835"/>
    <w:rsid w:val="00837805"/>
    <w:rsid w:val="0084065A"/>
    <w:rsid w:val="00841ACD"/>
    <w:rsid w:val="00844619"/>
    <w:rsid w:val="00845DAF"/>
    <w:rsid w:val="00850DAC"/>
    <w:rsid w:val="0085283F"/>
    <w:rsid w:val="00857E45"/>
    <w:rsid w:val="0086221A"/>
    <w:rsid w:val="00864C07"/>
    <w:rsid w:val="00865634"/>
    <w:rsid w:val="00865DDB"/>
    <w:rsid w:val="00867151"/>
    <w:rsid w:val="00870A7C"/>
    <w:rsid w:val="0087386E"/>
    <w:rsid w:val="00873F9A"/>
    <w:rsid w:val="00876251"/>
    <w:rsid w:val="00884B14"/>
    <w:rsid w:val="00894B12"/>
    <w:rsid w:val="00895BEE"/>
    <w:rsid w:val="008977BE"/>
    <w:rsid w:val="008A1CD3"/>
    <w:rsid w:val="008B5787"/>
    <w:rsid w:val="008C0604"/>
    <w:rsid w:val="008C472D"/>
    <w:rsid w:val="008D2834"/>
    <w:rsid w:val="008D61E9"/>
    <w:rsid w:val="008E3B70"/>
    <w:rsid w:val="008F1416"/>
    <w:rsid w:val="008F1805"/>
    <w:rsid w:val="008F2939"/>
    <w:rsid w:val="008F39F5"/>
    <w:rsid w:val="008F53C3"/>
    <w:rsid w:val="00902185"/>
    <w:rsid w:val="009036D7"/>
    <w:rsid w:val="00905B4D"/>
    <w:rsid w:val="009064C6"/>
    <w:rsid w:val="009067B4"/>
    <w:rsid w:val="00910044"/>
    <w:rsid w:val="009116E5"/>
    <w:rsid w:val="009261C0"/>
    <w:rsid w:val="009272BC"/>
    <w:rsid w:val="00950FCC"/>
    <w:rsid w:val="00951BB3"/>
    <w:rsid w:val="009526AC"/>
    <w:rsid w:val="00957891"/>
    <w:rsid w:val="00957A35"/>
    <w:rsid w:val="0096117F"/>
    <w:rsid w:val="009635C5"/>
    <w:rsid w:val="00964F7D"/>
    <w:rsid w:val="009650D3"/>
    <w:rsid w:val="00965C78"/>
    <w:rsid w:val="00972391"/>
    <w:rsid w:val="00972FD2"/>
    <w:rsid w:val="009744E9"/>
    <w:rsid w:val="009748AD"/>
    <w:rsid w:val="00975241"/>
    <w:rsid w:val="009765FC"/>
    <w:rsid w:val="00976FC9"/>
    <w:rsid w:val="00977AD1"/>
    <w:rsid w:val="00982CB0"/>
    <w:rsid w:val="0098770D"/>
    <w:rsid w:val="00990F37"/>
    <w:rsid w:val="00993EED"/>
    <w:rsid w:val="009A0FA6"/>
    <w:rsid w:val="009A3FFC"/>
    <w:rsid w:val="009A4798"/>
    <w:rsid w:val="009A6B97"/>
    <w:rsid w:val="009B26CB"/>
    <w:rsid w:val="009B676D"/>
    <w:rsid w:val="009B760B"/>
    <w:rsid w:val="009B773C"/>
    <w:rsid w:val="009B780E"/>
    <w:rsid w:val="009C15B2"/>
    <w:rsid w:val="009C2E6E"/>
    <w:rsid w:val="009C42ED"/>
    <w:rsid w:val="009C5C12"/>
    <w:rsid w:val="009C65FC"/>
    <w:rsid w:val="009D078C"/>
    <w:rsid w:val="009E068F"/>
    <w:rsid w:val="009E33D9"/>
    <w:rsid w:val="009E3972"/>
    <w:rsid w:val="009E5045"/>
    <w:rsid w:val="009E5FD8"/>
    <w:rsid w:val="009E6EC9"/>
    <w:rsid w:val="009E7AC6"/>
    <w:rsid w:val="009F095D"/>
    <w:rsid w:val="009F1CE2"/>
    <w:rsid w:val="009F22F7"/>
    <w:rsid w:val="009F6FBA"/>
    <w:rsid w:val="00A029AB"/>
    <w:rsid w:val="00A04014"/>
    <w:rsid w:val="00A06BFB"/>
    <w:rsid w:val="00A1279B"/>
    <w:rsid w:val="00A13A70"/>
    <w:rsid w:val="00A176FC"/>
    <w:rsid w:val="00A204F6"/>
    <w:rsid w:val="00A20925"/>
    <w:rsid w:val="00A269B4"/>
    <w:rsid w:val="00A27F2B"/>
    <w:rsid w:val="00A350EA"/>
    <w:rsid w:val="00A3649D"/>
    <w:rsid w:val="00A47565"/>
    <w:rsid w:val="00A50721"/>
    <w:rsid w:val="00A55276"/>
    <w:rsid w:val="00A56F66"/>
    <w:rsid w:val="00A66549"/>
    <w:rsid w:val="00A676D3"/>
    <w:rsid w:val="00A72703"/>
    <w:rsid w:val="00A73B6F"/>
    <w:rsid w:val="00A7682C"/>
    <w:rsid w:val="00A844D9"/>
    <w:rsid w:val="00AB05E0"/>
    <w:rsid w:val="00AB1DCD"/>
    <w:rsid w:val="00AB47F9"/>
    <w:rsid w:val="00AB4F3E"/>
    <w:rsid w:val="00AB50BD"/>
    <w:rsid w:val="00AB6E12"/>
    <w:rsid w:val="00AB7E67"/>
    <w:rsid w:val="00AC1A08"/>
    <w:rsid w:val="00AC5119"/>
    <w:rsid w:val="00AC56FC"/>
    <w:rsid w:val="00AC65A1"/>
    <w:rsid w:val="00AC742E"/>
    <w:rsid w:val="00AD1838"/>
    <w:rsid w:val="00AD45AC"/>
    <w:rsid w:val="00AD79BC"/>
    <w:rsid w:val="00AE1BF5"/>
    <w:rsid w:val="00AE3EA6"/>
    <w:rsid w:val="00AE51A5"/>
    <w:rsid w:val="00AE6E6A"/>
    <w:rsid w:val="00AF4B23"/>
    <w:rsid w:val="00AF5CBC"/>
    <w:rsid w:val="00AF7B95"/>
    <w:rsid w:val="00B01B37"/>
    <w:rsid w:val="00B06F87"/>
    <w:rsid w:val="00B10DA7"/>
    <w:rsid w:val="00B13EE1"/>
    <w:rsid w:val="00B14D07"/>
    <w:rsid w:val="00B15250"/>
    <w:rsid w:val="00B2123A"/>
    <w:rsid w:val="00B2194F"/>
    <w:rsid w:val="00B2373C"/>
    <w:rsid w:val="00B3063B"/>
    <w:rsid w:val="00B357E0"/>
    <w:rsid w:val="00B41AD3"/>
    <w:rsid w:val="00B479E8"/>
    <w:rsid w:val="00B50513"/>
    <w:rsid w:val="00B60DB9"/>
    <w:rsid w:val="00B61D81"/>
    <w:rsid w:val="00B63C6B"/>
    <w:rsid w:val="00B64406"/>
    <w:rsid w:val="00B6520C"/>
    <w:rsid w:val="00B674DF"/>
    <w:rsid w:val="00B7577E"/>
    <w:rsid w:val="00B76C7E"/>
    <w:rsid w:val="00B76EF0"/>
    <w:rsid w:val="00B8018F"/>
    <w:rsid w:val="00B80B15"/>
    <w:rsid w:val="00B848A5"/>
    <w:rsid w:val="00B8554D"/>
    <w:rsid w:val="00B95196"/>
    <w:rsid w:val="00B9566D"/>
    <w:rsid w:val="00B964DC"/>
    <w:rsid w:val="00BA0D83"/>
    <w:rsid w:val="00BA3BAE"/>
    <w:rsid w:val="00BA512D"/>
    <w:rsid w:val="00BA7478"/>
    <w:rsid w:val="00BB154C"/>
    <w:rsid w:val="00BC1F2E"/>
    <w:rsid w:val="00BC323F"/>
    <w:rsid w:val="00BC6ACC"/>
    <w:rsid w:val="00BD3812"/>
    <w:rsid w:val="00BD3F1A"/>
    <w:rsid w:val="00BD608F"/>
    <w:rsid w:val="00BD663C"/>
    <w:rsid w:val="00BD6AA0"/>
    <w:rsid w:val="00BD6DBF"/>
    <w:rsid w:val="00BE01F5"/>
    <w:rsid w:val="00BE27F4"/>
    <w:rsid w:val="00BE4055"/>
    <w:rsid w:val="00BE4D8B"/>
    <w:rsid w:val="00BF31D4"/>
    <w:rsid w:val="00BF3732"/>
    <w:rsid w:val="00BF74AE"/>
    <w:rsid w:val="00C063DE"/>
    <w:rsid w:val="00C07068"/>
    <w:rsid w:val="00C0732B"/>
    <w:rsid w:val="00C076EF"/>
    <w:rsid w:val="00C10647"/>
    <w:rsid w:val="00C12BDE"/>
    <w:rsid w:val="00C14861"/>
    <w:rsid w:val="00C15873"/>
    <w:rsid w:val="00C22ABE"/>
    <w:rsid w:val="00C34A9D"/>
    <w:rsid w:val="00C3530A"/>
    <w:rsid w:val="00C37E2F"/>
    <w:rsid w:val="00C41A63"/>
    <w:rsid w:val="00C427B9"/>
    <w:rsid w:val="00C47A94"/>
    <w:rsid w:val="00C51F10"/>
    <w:rsid w:val="00C52016"/>
    <w:rsid w:val="00C57431"/>
    <w:rsid w:val="00C70326"/>
    <w:rsid w:val="00C77BFA"/>
    <w:rsid w:val="00C823D0"/>
    <w:rsid w:val="00C82628"/>
    <w:rsid w:val="00C834B0"/>
    <w:rsid w:val="00C8651B"/>
    <w:rsid w:val="00C87090"/>
    <w:rsid w:val="00C936A4"/>
    <w:rsid w:val="00C956D4"/>
    <w:rsid w:val="00CA1B0A"/>
    <w:rsid w:val="00CB0A2F"/>
    <w:rsid w:val="00CB0C69"/>
    <w:rsid w:val="00CB3033"/>
    <w:rsid w:val="00CB4B9B"/>
    <w:rsid w:val="00CC0E14"/>
    <w:rsid w:val="00CC77D5"/>
    <w:rsid w:val="00CD2653"/>
    <w:rsid w:val="00CD56BC"/>
    <w:rsid w:val="00CD72B4"/>
    <w:rsid w:val="00CE13B7"/>
    <w:rsid w:val="00CF08F0"/>
    <w:rsid w:val="00CF2C2E"/>
    <w:rsid w:val="00CF3B56"/>
    <w:rsid w:val="00CF531E"/>
    <w:rsid w:val="00CF6499"/>
    <w:rsid w:val="00CF78A9"/>
    <w:rsid w:val="00D06A60"/>
    <w:rsid w:val="00D07D80"/>
    <w:rsid w:val="00D17744"/>
    <w:rsid w:val="00D235DC"/>
    <w:rsid w:val="00D25CA5"/>
    <w:rsid w:val="00D32B9E"/>
    <w:rsid w:val="00D4057F"/>
    <w:rsid w:val="00D41F6C"/>
    <w:rsid w:val="00D448CD"/>
    <w:rsid w:val="00D44A4F"/>
    <w:rsid w:val="00D4600E"/>
    <w:rsid w:val="00D46E21"/>
    <w:rsid w:val="00D53B70"/>
    <w:rsid w:val="00D6033E"/>
    <w:rsid w:val="00D6794A"/>
    <w:rsid w:val="00D81472"/>
    <w:rsid w:val="00D82FB6"/>
    <w:rsid w:val="00D85E62"/>
    <w:rsid w:val="00D96B26"/>
    <w:rsid w:val="00D973CC"/>
    <w:rsid w:val="00DA1061"/>
    <w:rsid w:val="00DA2069"/>
    <w:rsid w:val="00DA5D98"/>
    <w:rsid w:val="00DB2E1B"/>
    <w:rsid w:val="00DB7DA9"/>
    <w:rsid w:val="00DC0550"/>
    <w:rsid w:val="00DC4714"/>
    <w:rsid w:val="00DC6E43"/>
    <w:rsid w:val="00DD1531"/>
    <w:rsid w:val="00DD2081"/>
    <w:rsid w:val="00DD349F"/>
    <w:rsid w:val="00DD6AF3"/>
    <w:rsid w:val="00DD7F9F"/>
    <w:rsid w:val="00DE1753"/>
    <w:rsid w:val="00DE33D5"/>
    <w:rsid w:val="00DE5184"/>
    <w:rsid w:val="00DE6D18"/>
    <w:rsid w:val="00DF0EF6"/>
    <w:rsid w:val="00DF20E7"/>
    <w:rsid w:val="00DF3CC4"/>
    <w:rsid w:val="00DF617B"/>
    <w:rsid w:val="00E00BF7"/>
    <w:rsid w:val="00E02A93"/>
    <w:rsid w:val="00E03EA8"/>
    <w:rsid w:val="00E05558"/>
    <w:rsid w:val="00E068FE"/>
    <w:rsid w:val="00E12359"/>
    <w:rsid w:val="00E12B70"/>
    <w:rsid w:val="00E13DF5"/>
    <w:rsid w:val="00E16A30"/>
    <w:rsid w:val="00E22CDF"/>
    <w:rsid w:val="00E22E54"/>
    <w:rsid w:val="00E35607"/>
    <w:rsid w:val="00E45684"/>
    <w:rsid w:val="00E52661"/>
    <w:rsid w:val="00E5280E"/>
    <w:rsid w:val="00E5762D"/>
    <w:rsid w:val="00E613EC"/>
    <w:rsid w:val="00E63631"/>
    <w:rsid w:val="00E661C0"/>
    <w:rsid w:val="00E739E1"/>
    <w:rsid w:val="00E835D1"/>
    <w:rsid w:val="00E87A32"/>
    <w:rsid w:val="00E904C5"/>
    <w:rsid w:val="00E915FD"/>
    <w:rsid w:val="00E9647B"/>
    <w:rsid w:val="00EA18FB"/>
    <w:rsid w:val="00EA238F"/>
    <w:rsid w:val="00EB0684"/>
    <w:rsid w:val="00EB2ADE"/>
    <w:rsid w:val="00EB4163"/>
    <w:rsid w:val="00EB46AC"/>
    <w:rsid w:val="00EB610E"/>
    <w:rsid w:val="00EC4E33"/>
    <w:rsid w:val="00EC66BD"/>
    <w:rsid w:val="00EC760F"/>
    <w:rsid w:val="00EC7974"/>
    <w:rsid w:val="00ED2FD2"/>
    <w:rsid w:val="00EE4EF9"/>
    <w:rsid w:val="00EE5F56"/>
    <w:rsid w:val="00EF1627"/>
    <w:rsid w:val="00EF2CA4"/>
    <w:rsid w:val="00EF3F83"/>
    <w:rsid w:val="00EF6C5B"/>
    <w:rsid w:val="00F01925"/>
    <w:rsid w:val="00F01DFD"/>
    <w:rsid w:val="00F06C30"/>
    <w:rsid w:val="00F0781F"/>
    <w:rsid w:val="00F108D1"/>
    <w:rsid w:val="00F11D72"/>
    <w:rsid w:val="00F1439D"/>
    <w:rsid w:val="00F24CEC"/>
    <w:rsid w:val="00F27237"/>
    <w:rsid w:val="00F27763"/>
    <w:rsid w:val="00F31821"/>
    <w:rsid w:val="00F33334"/>
    <w:rsid w:val="00F40A25"/>
    <w:rsid w:val="00F44FFB"/>
    <w:rsid w:val="00F45CD2"/>
    <w:rsid w:val="00F50BCA"/>
    <w:rsid w:val="00F5146C"/>
    <w:rsid w:val="00F54597"/>
    <w:rsid w:val="00F54E74"/>
    <w:rsid w:val="00F61E2E"/>
    <w:rsid w:val="00F67010"/>
    <w:rsid w:val="00F70BA1"/>
    <w:rsid w:val="00F71AB2"/>
    <w:rsid w:val="00F77406"/>
    <w:rsid w:val="00F77DB9"/>
    <w:rsid w:val="00F837F0"/>
    <w:rsid w:val="00F83C67"/>
    <w:rsid w:val="00F8624B"/>
    <w:rsid w:val="00F96F6B"/>
    <w:rsid w:val="00F976F1"/>
    <w:rsid w:val="00FA162E"/>
    <w:rsid w:val="00FB4EB1"/>
    <w:rsid w:val="00FC0176"/>
    <w:rsid w:val="00FC0BAD"/>
    <w:rsid w:val="00FC10ED"/>
    <w:rsid w:val="00FC1E4C"/>
    <w:rsid w:val="00FC20AD"/>
    <w:rsid w:val="00FC3DC8"/>
    <w:rsid w:val="00FC52E2"/>
    <w:rsid w:val="00FD2645"/>
    <w:rsid w:val="00FE11EC"/>
    <w:rsid w:val="00FE47C4"/>
    <w:rsid w:val="00FE5DCC"/>
    <w:rsid w:val="00FE7530"/>
    <w:rsid w:val="00FF0D2C"/>
    <w:rsid w:val="00FF4729"/>
    <w:rsid w:val="0156394F"/>
    <w:rsid w:val="01981C32"/>
    <w:rsid w:val="02633983"/>
    <w:rsid w:val="02906E7E"/>
    <w:rsid w:val="02B253B1"/>
    <w:rsid w:val="030C0400"/>
    <w:rsid w:val="048B553F"/>
    <w:rsid w:val="05166D20"/>
    <w:rsid w:val="055D10A2"/>
    <w:rsid w:val="05E058C0"/>
    <w:rsid w:val="06CD2684"/>
    <w:rsid w:val="06D74D16"/>
    <w:rsid w:val="06DB2572"/>
    <w:rsid w:val="06E34932"/>
    <w:rsid w:val="076955D4"/>
    <w:rsid w:val="07D740B4"/>
    <w:rsid w:val="07F02028"/>
    <w:rsid w:val="084A6A61"/>
    <w:rsid w:val="0873733F"/>
    <w:rsid w:val="095139DE"/>
    <w:rsid w:val="09E8321C"/>
    <w:rsid w:val="09F71F93"/>
    <w:rsid w:val="0A0775B3"/>
    <w:rsid w:val="0CEE4518"/>
    <w:rsid w:val="0D760BA1"/>
    <w:rsid w:val="0DFC3850"/>
    <w:rsid w:val="0E122081"/>
    <w:rsid w:val="0E3747EC"/>
    <w:rsid w:val="0EC666C6"/>
    <w:rsid w:val="0F75459D"/>
    <w:rsid w:val="0F7774FC"/>
    <w:rsid w:val="0FC80685"/>
    <w:rsid w:val="10B20100"/>
    <w:rsid w:val="11A528F0"/>
    <w:rsid w:val="11E17EB6"/>
    <w:rsid w:val="126F0E71"/>
    <w:rsid w:val="134C01EC"/>
    <w:rsid w:val="13816D27"/>
    <w:rsid w:val="139F49DA"/>
    <w:rsid w:val="13A53989"/>
    <w:rsid w:val="14E76B09"/>
    <w:rsid w:val="16E621F6"/>
    <w:rsid w:val="16FB10F0"/>
    <w:rsid w:val="173E764E"/>
    <w:rsid w:val="1744194E"/>
    <w:rsid w:val="17642DFA"/>
    <w:rsid w:val="1770651A"/>
    <w:rsid w:val="17E710FE"/>
    <w:rsid w:val="187C29B4"/>
    <w:rsid w:val="190602CF"/>
    <w:rsid w:val="19271A36"/>
    <w:rsid w:val="19733263"/>
    <w:rsid w:val="19B253AD"/>
    <w:rsid w:val="1A205B4D"/>
    <w:rsid w:val="1B111AF0"/>
    <w:rsid w:val="1B7B20DB"/>
    <w:rsid w:val="1C687DDB"/>
    <w:rsid w:val="1CD225B3"/>
    <w:rsid w:val="1D3A0E9C"/>
    <w:rsid w:val="1D404193"/>
    <w:rsid w:val="1D812868"/>
    <w:rsid w:val="1DC92F93"/>
    <w:rsid w:val="1DCB1022"/>
    <w:rsid w:val="1DEE1920"/>
    <w:rsid w:val="1DF953F9"/>
    <w:rsid w:val="1E54580A"/>
    <w:rsid w:val="1F4A2F6A"/>
    <w:rsid w:val="1F5B3E6A"/>
    <w:rsid w:val="1FC54B52"/>
    <w:rsid w:val="1FC9498A"/>
    <w:rsid w:val="1FFD33EC"/>
    <w:rsid w:val="20AB3C3D"/>
    <w:rsid w:val="20BB704B"/>
    <w:rsid w:val="21A25469"/>
    <w:rsid w:val="21F1451C"/>
    <w:rsid w:val="21F318F2"/>
    <w:rsid w:val="223152B6"/>
    <w:rsid w:val="224104ED"/>
    <w:rsid w:val="2360431B"/>
    <w:rsid w:val="23CC7EB1"/>
    <w:rsid w:val="23CE0ABD"/>
    <w:rsid w:val="245A19D8"/>
    <w:rsid w:val="258A7222"/>
    <w:rsid w:val="25FA576C"/>
    <w:rsid w:val="26626655"/>
    <w:rsid w:val="26DA49B9"/>
    <w:rsid w:val="26EA250E"/>
    <w:rsid w:val="272659F5"/>
    <w:rsid w:val="274E1995"/>
    <w:rsid w:val="28004143"/>
    <w:rsid w:val="281101B5"/>
    <w:rsid w:val="28527FFC"/>
    <w:rsid w:val="28E709F3"/>
    <w:rsid w:val="29464065"/>
    <w:rsid w:val="296B3037"/>
    <w:rsid w:val="29D167F0"/>
    <w:rsid w:val="2AD809C0"/>
    <w:rsid w:val="2B756900"/>
    <w:rsid w:val="2D2671CF"/>
    <w:rsid w:val="2D874D22"/>
    <w:rsid w:val="2DCB013D"/>
    <w:rsid w:val="2E8E1B2F"/>
    <w:rsid w:val="2EAA68D3"/>
    <w:rsid w:val="300C5A96"/>
    <w:rsid w:val="30334EAC"/>
    <w:rsid w:val="303B416E"/>
    <w:rsid w:val="307C2D28"/>
    <w:rsid w:val="30D10272"/>
    <w:rsid w:val="31346A23"/>
    <w:rsid w:val="31D13471"/>
    <w:rsid w:val="33136C97"/>
    <w:rsid w:val="3323485C"/>
    <w:rsid w:val="337A53AD"/>
    <w:rsid w:val="34051E96"/>
    <w:rsid w:val="34671D03"/>
    <w:rsid w:val="34E9660D"/>
    <w:rsid w:val="356B5DB7"/>
    <w:rsid w:val="35A34CBE"/>
    <w:rsid w:val="35C84E26"/>
    <w:rsid w:val="35EF1956"/>
    <w:rsid w:val="361C72E5"/>
    <w:rsid w:val="36812517"/>
    <w:rsid w:val="37AE5363"/>
    <w:rsid w:val="37E36668"/>
    <w:rsid w:val="380515E7"/>
    <w:rsid w:val="38A90BAE"/>
    <w:rsid w:val="38BE75D6"/>
    <w:rsid w:val="3968543A"/>
    <w:rsid w:val="397B34D4"/>
    <w:rsid w:val="39BF2014"/>
    <w:rsid w:val="39C531E6"/>
    <w:rsid w:val="39DD083A"/>
    <w:rsid w:val="3A0D0C40"/>
    <w:rsid w:val="3A8D56E6"/>
    <w:rsid w:val="3A9166B5"/>
    <w:rsid w:val="3A9E0385"/>
    <w:rsid w:val="3BD65CBA"/>
    <w:rsid w:val="3BD9231E"/>
    <w:rsid w:val="3C1F379D"/>
    <w:rsid w:val="3C491E02"/>
    <w:rsid w:val="3CD513D6"/>
    <w:rsid w:val="3D2447E0"/>
    <w:rsid w:val="3D607D05"/>
    <w:rsid w:val="3D717754"/>
    <w:rsid w:val="3DA53838"/>
    <w:rsid w:val="3DA80690"/>
    <w:rsid w:val="3DAD5621"/>
    <w:rsid w:val="3DFE630F"/>
    <w:rsid w:val="3E745014"/>
    <w:rsid w:val="3E9C2854"/>
    <w:rsid w:val="404A27CD"/>
    <w:rsid w:val="43912D5E"/>
    <w:rsid w:val="43B03F3E"/>
    <w:rsid w:val="43C24EC6"/>
    <w:rsid w:val="44916407"/>
    <w:rsid w:val="44A90A5C"/>
    <w:rsid w:val="44BD0AD4"/>
    <w:rsid w:val="454570E0"/>
    <w:rsid w:val="45A964F9"/>
    <w:rsid w:val="45AF0045"/>
    <w:rsid w:val="46D66BB2"/>
    <w:rsid w:val="47C04362"/>
    <w:rsid w:val="47F479F5"/>
    <w:rsid w:val="487102FC"/>
    <w:rsid w:val="49B600A5"/>
    <w:rsid w:val="49FE2BC4"/>
    <w:rsid w:val="4A2630A9"/>
    <w:rsid w:val="4A8C533A"/>
    <w:rsid w:val="4A950247"/>
    <w:rsid w:val="4CA10836"/>
    <w:rsid w:val="4CDC6763"/>
    <w:rsid w:val="4CE96F36"/>
    <w:rsid w:val="4D9E5A90"/>
    <w:rsid w:val="4DC11199"/>
    <w:rsid w:val="4DD1010A"/>
    <w:rsid w:val="4E025E24"/>
    <w:rsid w:val="4E7E7EF0"/>
    <w:rsid w:val="4E857F4F"/>
    <w:rsid w:val="4ECA2496"/>
    <w:rsid w:val="4F140437"/>
    <w:rsid w:val="4F1C1012"/>
    <w:rsid w:val="4FD551FE"/>
    <w:rsid w:val="50107501"/>
    <w:rsid w:val="512121F8"/>
    <w:rsid w:val="52903E48"/>
    <w:rsid w:val="52D525F8"/>
    <w:rsid w:val="52DD6E61"/>
    <w:rsid w:val="52EA4567"/>
    <w:rsid w:val="52EE004F"/>
    <w:rsid w:val="532368B9"/>
    <w:rsid w:val="5355506C"/>
    <w:rsid w:val="56C24732"/>
    <w:rsid w:val="56FE54A5"/>
    <w:rsid w:val="57F9523B"/>
    <w:rsid w:val="581646A6"/>
    <w:rsid w:val="58225A6F"/>
    <w:rsid w:val="58384D88"/>
    <w:rsid w:val="59BD739A"/>
    <w:rsid w:val="59E8702F"/>
    <w:rsid w:val="5A4A0638"/>
    <w:rsid w:val="5A4C4676"/>
    <w:rsid w:val="5B907D93"/>
    <w:rsid w:val="5CF72DD8"/>
    <w:rsid w:val="5D6E4C3C"/>
    <w:rsid w:val="5D7D5735"/>
    <w:rsid w:val="5D7E658D"/>
    <w:rsid w:val="5E884E56"/>
    <w:rsid w:val="5EE533ED"/>
    <w:rsid w:val="5F38549D"/>
    <w:rsid w:val="5F461816"/>
    <w:rsid w:val="60122638"/>
    <w:rsid w:val="60590428"/>
    <w:rsid w:val="613D647E"/>
    <w:rsid w:val="61724B7E"/>
    <w:rsid w:val="6174043A"/>
    <w:rsid w:val="623A260F"/>
    <w:rsid w:val="63053F08"/>
    <w:rsid w:val="63CB3932"/>
    <w:rsid w:val="6404078D"/>
    <w:rsid w:val="64AB35AE"/>
    <w:rsid w:val="65154449"/>
    <w:rsid w:val="65A471EC"/>
    <w:rsid w:val="65AC1978"/>
    <w:rsid w:val="6659734B"/>
    <w:rsid w:val="66973511"/>
    <w:rsid w:val="66A200BE"/>
    <w:rsid w:val="67CE69FF"/>
    <w:rsid w:val="67F72B14"/>
    <w:rsid w:val="689B1DC3"/>
    <w:rsid w:val="69680A8C"/>
    <w:rsid w:val="699C6975"/>
    <w:rsid w:val="69C442D6"/>
    <w:rsid w:val="6A216581"/>
    <w:rsid w:val="6A68626F"/>
    <w:rsid w:val="6AB73E99"/>
    <w:rsid w:val="6ABA75CD"/>
    <w:rsid w:val="6AE0222C"/>
    <w:rsid w:val="6B2221C5"/>
    <w:rsid w:val="6B304B08"/>
    <w:rsid w:val="6BE93CB3"/>
    <w:rsid w:val="6D494414"/>
    <w:rsid w:val="6DB34F2E"/>
    <w:rsid w:val="6E3349FB"/>
    <w:rsid w:val="6E4F4E72"/>
    <w:rsid w:val="6E8D5C8F"/>
    <w:rsid w:val="6F086ABA"/>
    <w:rsid w:val="6F8D7312"/>
    <w:rsid w:val="703B75A3"/>
    <w:rsid w:val="70883C7F"/>
    <w:rsid w:val="71801F56"/>
    <w:rsid w:val="71C20379"/>
    <w:rsid w:val="71D267E4"/>
    <w:rsid w:val="72B521A3"/>
    <w:rsid w:val="72CF2074"/>
    <w:rsid w:val="72DC13B8"/>
    <w:rsid w:val="73795C2C"/>
    <w:rsid w:val="73E93D2E"/>
    <w:rsid w:val="7551191C"/>
    <w:rsid w:val="75B81D60"/>
    <w:rsid w:val="75C94C5D"/>
    <w:rsid w:val="762E56B2"/>
    <w:rsid w:val="7722680A"/>
    <w:rsid w:val="77576649"/>
    <w:rsid w:val="77C84712"/>
    <w:rsid w:val="7817396E"/>
    <w:rsid w:val="783A478C"/>
    <w:rsid w:val="79B20B0B"/>
    <w:rsid w:val="79CC5D87"/>
    <w:rsid w:val="79DD3422"/>
    <w:rsid w:val="79EA1231"/>
    <w:rsid w:val="79EA557B"/>
    <w:rsid w:val="79EE28F3"/>
    <w:rsid w:val="7A661D32"/>
    <w:rsid w:val="7A835CC9"/>
    <w:rsid w:val="7AE91634"/>
    <w:rsid w:val="7B1907D1"/>
    <w:rsid w:val="7C80058B"/>
    <w:rsid w:val="7C8D40CF"/>
    <w:rsid w:val="7CB54AF0"/>
    <w:rsid w:val="7D0A5104"/>
    <w:rsid w:val="7D263A40"/>
    <w:rsid w:val="7D634A81"/>
    <w:rsid w:val="7D7574D5"/>
    <w:rsid w:val="7F173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9CC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4D9"/>
    <w:pPr>
      <w:widowControl w:val="0"/>
      <w:jc w:val="both"/>
    </w:pPr>
    <w:rPr>
      <w:kern w:val="2"/>
      <w:sz w:val="21"/>
    </w:rPr>
  </w:style>
  <w:style w:type="paragraph" w:styleId="3">
    <w:name w:val="heading 3"/>
    <w:basedOn w:val="a"/>
    <w:next w:val="a"/>
    <w:link w:val="3Char"/>
    <w:uiPriority w:val="9"/>
    <w:qFormat/>
    <w:rsid w:val="00172AA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72AAF"/>
    <w:rPr>
      <w:b/>
      <w:bCs/>
      <w:szCs w:val="20"/>
    </w:rPr>
  </w:style>
  <w:style w:type="paragraph" w:styleId="a4">
    <w:name w:val="annotation text"/>
    <w:basedOn w:val="a"/>
    <w:link w:val="Char0"/>
    <w:unhideWhenUsed/>
    <w:qFormat/>
    <w:rsid w:val="00172AAF"/>
    <w:pPr>
      <w:jc w:val="left"/>
    </w:pPr>
    <w:rPr>
      <w:szCs w:val="24"/>
    </w:rPr>
  </w:style>
  <w:style w:type="paragraph" w:styleId="a5">
    <w:name w:val="Date"/>
    <w:basedOn w:val="a"/>
    <w:next w:val="a"/>
    <w:link w:val="Char1"/>
    <w:uiPriority w:val="99"/>
    <w:semiHidden/>
    <w:unhideWhenUsed/>
    <w:qFormat/>
    <w:rsid w:val="00172AAF"/>
    <w:pPr>
      <w:ind w:leftChars="2500" w:left="100"/>
    </w:pPr>
  </w:style>
  <w:style w:type="paragraph" w:styleId="a6">
    <w:name w:val="Balloon Text"/>
    <w:basedOn w:val="a"/>
    <w:link w:val="Char2"/>
    <w:uiPriority w:val="99"/>
    <w:semiHidden/>
    <w:unhideWhenUsed/>
    <w:qFormat/>
    <w:rsid w:val="00172AAF"/>
    <w:rPr>
      <w:sz w:val="18"/>
      <w:szCs w:val="18"/>
    </w:rPr>
  </w:style>
  <w:style w:type="paragraph" w:styleId="a7">
    <w:name w:val="footer"/>
    <w:basedOn w:val="a"/>
    <w:link w:val="Char3"/>
    <w:uiPriority w:val="99"/>
    <w:unhideWhenUsed/>
    <w:qFormat/>
    <w:rsid w:val="00172AAF"/>
    <w:pPr>
      <w:tabs>
        <w:tab w:val="center" w:pos="4153"/>
        <w:tab w:val="right" w:pos="8306"/>
      </w:tabs>
      <w:snapToGrid w:val="0"/>
      <w:jc w:val="left"/>
    </w:pPr>
    <w:rPr>
      <w:sz w:val="18"/>
      <w:szCs w:val="18"/>
    </w:rPr>
  </w:style>
  <w:style w:type="paragraph" w:styleId="a8">
    <w:name w:val="header"/>
    <w:basedOn w:val="a"/>
    <w:link w:val="Char4"/>
    <w:unhideWhenUsed/>
    <w:qFormat/>
    <w:rsid w:val="00172AAF"/>
    <w:pPr>
      <w:pBdr>
        <w:bottom w:val="single" w:sz="6" w:space="1" w:color="auto"/>
      </w:pBdr>
      <w:tabs>
        <w:tab w:val="center" w:pos="4153"/>
        <w:tab w:val="right" w:pos="8306"/>
      </w:tabs>
      <w:snapToGrid w:val="0"/>
      <w:jc w:val="center"/>
    </w:pPr>
    <w:rPr>
      <w:sz w:val="18"/>
      <w:szCs w:val="18"/>
    </w:rPr>
  </w:style>
  <w:style w:type="paragraph" w:styleId="a9">
    <w:name w:val="footnote text"/>
    <w:basedOn w:val="a"/>
    <w:uiPriority w:val="99"/>
    <w:unhideWhenUsed/>
    <w:qFormat/>
    <w:rsid w:val="00172AAF"/>
    <w:pPr>
      <w:snapToGrid w:val="0"/>
      <w:jc w:val="left"/>
    </w:pPr>
    <w:rPr>
      <w:kern w:val="0"/>
      <w:sz w:val="18"/>
      <w:szCs w:val="18"/>
    </w:rPr>
  </w:style>
  <w:style w:type="paragraph" w:styleId="aa">
    <w:name w:val="Normal (Web)"/>
    <w:basedOn w:val="a"/>
    <w:uiPriority w:val="99"/>
    <w:qFormat/>
    <w:rsid w:val="00172AAF"/>
    <w:pPr>
      <w:widowControl/>
      <w:spacing w:before="100" w:beforeAutospacing="1" w:after="100" w:afterAutospacing="1"/>
      <w:jc w:val="left"/>
    </w:pPr>
    <w:rPr>
      <w:rFonts w:ascii="宋体" w:hAnsi="宋体"/>
      <w:color w:val="000066"/>
      <w:kern w:val="0"/>
      <w:sz w:val="24"/>
      <w:szCs w:val="24"/>
    </w:rPr>
  </w:style>
  <w:style w:type="character" w:styleId="ab">
    <w:name w:val="Strong"/>
    <w:uiPriority w:val="22"/>
    <w:qFormat/>
    <w:rsid w:val="00172AAF"/>
    <w:rPr>
      <w:b/>
      <w:bCs/>
    </w:rPr>
  </w:style>
  <w:style w:type="character" w:styleId="ac">
    <w:name w:val="Emphasis"/>
    <w:qFormat/>
    <w:rsid w:val="00172AAF"/>
    <w:rPr>
      <w:i/>
      <w:iCs/>
    </w:rPr>
  </w:style>
  <w:style w:type="character" w:styleId="ad">
    <w:name w:val="Hyperlink"/>
    <w:uiPriority w:val="99"/>
    <w:unhideWhenUsed/>
    <w:qFormat/>
    <w:rsid w:val="00172AAF"/>
    <w:rPr>
      <w:color w:val="0000FF"/>
      <w:u w:val="single"/>
    </w:rPr>
  </w:style>
  <w:style w:type="character" w:styleId="ae">
    <w:name w:val="annotation reference"/>
    <w:basedOn w:val="a0"/>
    <w:uiPriority w:val="99"/>
    <w:semiHidden/>
    <w:unhideWhenUsed/>
    <w:qFormat/>
    <w:rsid w:val="00172AAF"/>
    <w:rPr>
      <w:sz w:val="21"/>
      <w:szCs w:val="21"/>
    </w:rPr>
  </w:style>
  <w:style w:type="character" w:styleId="af">
    <w:name w:val="footnote reference"/>
    <w:uiPriority w:val="99"/>
    <w:unhideWhenUsed/>
    <w:qFormat/>
    <w:rsid w:val="00172AAF"/>
    <w:rPr>
      <w:rFonts w:cs="Times New Roman"/>
      <w:vertAlign w:val="superscript"/>
    </w:rPr>
  </w:style>
  <w:style w:type="paragraph" w:customStyle="1" w:styleId="5-">
    <w:name w:val="5-内文"/>
    <w:basedOn w:val="a"/>
    <w:link w:val="5-Char"/>
    <w:qFormat/>
    <w:rsid w:val="00172AAF"/>
    <w:pPr>
      <w:spacing w:beforeLines="25" w:afterLines="25" w:line="300" w:lineRule="auto"/>
      <w:ind w:firstLineChars="200" w:firstLine="200"/>
    </w:pPr>
    <w:rPr>
      <w:rFonts w:eastAsia="仿宋_GB2312"/>
      <w:kern w:val="0"/>
      <w:sz w:val="28"/>
    </w:rPr>
  </w:style>
  <w:style w:type="paragraph" w:customStyle="1" w:styleId="Pa4">
    <w:name w:val="Pa4"/>
    <w:basedOn w:val="a"/>
    <w:next w:val="a"/>
    <w:uiPriority w:val="99"/>
    <w:qFormat/>
    <w:rsid w:val="00172AAF"/>
    <w:pPr>
      <w:autoSpaceDE w:val="0"/>
      <w:autoSpaceDN w:val="0"/>
      <w:adjustRightInd w:val="0"/>
      <w:spacing w:line="301" w:lineRule="atLeast"/>
      <w:jc w:val="left"/>
    </w:pPr>
    <w:rPr>
      <w:kern w:val="0"/>
      <w:sz w:val="24"/>
      <w:szCs w:val="24"/>
    </w:rPr>
  </w:style>
  <w:style w:type="character" w:customStyle="1" w:styleId="Char4">
    <w:name w:val="页眉 Char"/>
    <w:link w:val="a8"/>
    <w:qFormat/>
    <w:rsid w:val="00172AAF"/>
    <w:rPr>
      <w:kern w:val="2"/>
      <w:sz w:val="18"/>
      <w:szCs w:val="18"/>
    </w:rPr>
  </w:style>
  <w:style w:type="character" w:customStyle="1" w:styleId="Char3">
    <w:name w:val="页脚 Char"/>
    <w:link w:val="a7"/>
    <w:uiPriority w:val="99"/>
    <w:qFormat/>
    <w:rsid w:val="00172AAF"/>
    <w:rPr>
      <w:kern w:val="2"/>
      <w:sz w:val="18"/>
      <w:szCs w:val="18"/>
    </w:rPr>
  </w:style>
  <w:style w:type="character" w:customStyle="1" w:styleId="Char2">
    <w:name w:val="批注框文本 Char"/>
    <w:link w:val="a6"/>
    <w:uiPriority w:val="99"/>
    <w:semiHidden/>
    <w:qFormat/>
    <w:rsid w:val="00172AAF"/>
    <w:rPr>
      <w:kern w:val="2"/>
      <w:sz w:val="18"/>
      <w:szCs w:val="18"/>
    </w:rPr>
  </w:style>
  <w:style w:type="character" w:customStyle="1" w:styleId="5-Char">
    <w:name w:val="5-内文 Char"/>
    <w:link w:val="5-"/>
    <w:qFormat/>
    <w:locked/>
    <w:rsid w:val="00172AAF"/>
    <w:rPr>
      <w:rFonts w:eastAsia="仿宋_GB2312"/>
      <w:sz w:val="28"/>
    </w:rPr>
  </w:style>
  <w:style w:type="character" w:customStyle="1" w:styleId="Char0">
    <w:name w:val="批注文字 Char"/>
    <w:link w:val="a4"/>
    <w:qFormat/>
    <w:rsid w:val="00172AAF"/>
    <w:rPr>
      <w:kern w:val="2"/>
      <w:sz w:val="21"/>
      <w:szCs w:val="24"/>
    </w:rPr>
  </w:style>
  <w:style w:type="character" w:customStyle="1" w:styleId="Char1">
    <w:name w:val="日期 Char"/>
    <w:link w:val="a5"/>
    <w:uiPriority w:val="99"/>
    <w:semiHidden/>
    <w:qFormat/>
    <w:rsid w:val="00172AAF"/>
    <w:rPr>
      <w:kern w:val="2"/>
      <w:sz w:val="21"/>
    </w:rPr>
  </w:style>
  <w:style w:type="character" w:customStyle="1" w:styleId="3Char">
    <w:name w:val="标题 3 Char"/>
    <w:link w:val="3"/>
    <w:uiPriority w:val="9"/>
    <w:qFormat/>
    <w:rsid w:val="00172AAF"/>
    <w:rPr>
      <w:rFonts w:ascii="宋体" w:hAnsi="宋体" w:cs="宋体"/>
      <w:b/>
      <w:bCs/>
      <w:sz w:val="27"/>
      <w:szCs w:val="27"/>
    </w:rPr>
  </w:style>
  <w:style w:type="character" w:customStyle="1" w:styleId="5-CharChar">
    <w:name w:val="5-内文 Char Char"/>
    <w:qFormat/>
    <w:rsid w:val="00172AAF"/>
    <w:rPr>
      <w:rFonts w:eastAsia="仿宋_GB2312"/>
      <w:kern w:val="2"/>
      <w:sz w:val="28"/>
      <w:szCs w:val="28"/>
      <w:lang w:bidi="ar-SA"/>
    </w:rPr>
  </w:style>
  <w:style w:type="paragraph" w:styleId="af0">
    <w:name w:val="List Paragraph"/>
    <w:basedOn w:val="a"/>
    <w:uiPriority w:val="99"/>
    <w:qFormat/>
    <w:rsid w:val="00172AAF"/>
    <w:pPr>
      <w:ind w:firstLineChars="200" w:firstLine="420"/>
    </w:pPr>
  </w:style>
  <w:style w:type="character" w:customStyle="1" w:styleId="Char">
    <w:name w:val="批注主题 Char"/>
    <w:basedOn w:val="Char0"/>
    <w:link w:val="a3"/>
    <w:uiPriority w:val="99"/>
    <w:semiHidden/>
    <w:qFormat/>
    <w:rsid w:val="00172AAF"/>
    <w:rPr>
      <w:b/>
      <w:bCs/>
      <w:kern w:val="2"/>
      <w:sz w:val="21"/>
      <w:szCs w:val="24"/>
    </w:rPr>
  </w:style>
  <w:style w:type="paragraph" w:customStyle="1" w:styleId="Outline">
    <w:name w:val="Outline"/>
    <w:basedOn w:val="a"/>
    <w:rsid w:val="007A7900"/>
    <w:pPr>
      <w:widowControl/>
      <w:tabs>
        <w:tab w:val="left" w:pos="432"/>
        <w:tab w:val="left" w:pos="864"/>
        <w:tab w:val="left" w:pos="1296"/>
        <w:tab w:val="left" w:pos="1728"/>
        <w:tab w:val="left" w:pos="2160"/>
        <w:tab w:val="left" w:pos="2592"/>
      </w:tabs>
      <w:spacing w:line="280" w:lineRule="atLeast"/>
      <w:jc w:val="left"/>
    </w:pPr>
    <w:rPr>
      <w:rFonts w:ascii="Arial" w:hAnsi="Arial"/>
      <w:kern w:val="0"/>
      <w:sz w:val="22"/>
      <w:lang w:eastAsia="en-US"/>
    </w:rPr>
  </w:style>
  <w:style w:type="paragraph" w:styleId="af1">
    <w:name w:val="Document Map"/>
    <w:basedOn w:val="a"/>
    <w:link w:val="Char5"/>
    <w:uiPriority w:val="99"/>
    <w:semiHidden/>
    <w:unhideWhenUsed/>
    <w:rsid w:val="007A7900"/>
    <w:rPr>
      <w:rFonts w:ascii="宋体"/>
      <w:sz w:val="24"/>
      <w:szCs w:val="24"/>
    </w:rPr>
  </w:style>
  <w:style w:type="character" w:customStyle="1" w:styleId="Char5">
    <w:name w:val="文档结构图 Char"/>
    <w:basedOn w:val="a0"/>
    <w:link w:val="af1"/>
    <w:uiPriority w:val="99"/>
    <w:semiHidden/>
    <w:rsid w:val="007A7900"/>
    <w:rPr>
      <w:rFonts w:ascii="宋体"/>
      <w:kern w:val="2"/>
      <w:sz w:val="24"/>
      <w:szCs w:val="24"/>
    </w:rPr>
  </w:style>
  <w:style w:type="character" w:styleId="af2">
    <w:name w:val="FollowedHyperlink"/>
    <w:basedOn w:val="a0"/>
    <w:uiPriority w:val="99"/>
    <w:semiHidden/>
    <w:unhideWhenUsed/>
    <w:rsid w:val="00055D9F"/>
    <w:rPr>
      <w:color w:val="800080" w:themeColor="followedHyperlink"/>
      <w:u w:val="single"/>
    </w:rPr>
  </w:style>
  <w:style w:type="character" w:customStyle="1" w:styleId="copy-target">
    <w:name w:val="copy-target"/>
    <w:basedOn w:val="a0"/>
    <w:rsid w:val="0005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20https://jinshuju.net/f/JsY5iH%20%20%20https://jinshuju.net/f/JsY5iH5iH%20%20%20" TargetMode="Externa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55734-F8FC-4D66-88E9-C0A76F2B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18</Pages>
  <Words>1504</Words>
  <Characters>8578</Characters>
  <Application>Microsoft Office Word</Application>
  <DocSecurity>0</DocSecurity>
  <Lines>71</Lines>
  <Paragraphs>20</Paragraphs>
  <ScaleCrop>false</ScaleCrop>
  <HeadingPairs>
    <vt:vector size="2" baseType="variant">
      <vt:variant>
        <vt:lpstr>标题</vt:lpstr>
      </vt:variant>
      <vt:variant>
        <vt:i4>1</vt:i4>
      </vt:variant>
    </vt:vector>
  </HeadingPairs>
  <TitlesOfParts>
    <vt:vector size="1" baseType="lpstr">
      <vt:lpstr>关于开展“2016年全国职业院校技能大赛”</vt:lpstr>
    </vt:vector>
  </TitlesOfParts>
  <Company>Microsoft</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关于开展“2016年全国职业院校技能大赛”</dc:title>
  <dc:creator>Administrator</dc:creator>
  <cp:lastModifiedBy>Dongzhi ZHANG</cp:lastModifiedBy>
  <cp:revision>162</cp:revision>
  <cp:lastPrinted>2016-08-31T07:25:00Z</cp:lastPrinted>
  <dcterms:created xsi:type="dcterms:W3CDTF">2018-07-10T07:12:00Z</dcterms:created>
  <dcterms:modified xsi:type="dcterms:W3CDTF">2019-03-26T23:58:00Z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